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5B51C" w14:textId="40E2C03E" w:rsidR="00CA0614" w:rsidRPr="00C53D24" w:rsidRDefault="009C6BF6" w:rsidP="00CA0614">
      <w:pPr>
        <w:jc w:val="center"/>
        <w:rPr>
          <w:b/>
          <w:sz w:val="28"/>
          <w:szCs w:val="28"/>
        </w:rPr>
      </w:pPr>
      <w:r w:rsidRPr="00C53D24">
        <w:rPr>
          <w:b/>
          <w:sz w:val="28"/>
          <w:szCs w:val="28"/>
        </w:rPr>
        <w:t xml:space="preserve">FHI </w:t>
      </w:r>
      <w:r w:rsidR="00DB54E9" w:rsidRPr="00C53D24">
        <w:rPr>
          <w:b/>
          <w:sz w:val="28"/>
          <w:szCs w:val="28"/>
        </w:rPr>
        <w:t xml:space="preserve">360 </w:t>
      </w:r>
      <w:r w:rsidRPr="00C53D24">
        <w:rPr>
          <w:b/>
          <w:sz w:val="28"/>
          <w:szCs w:val="28"/>
        </w:rPr>
        <w:t>Sub-Proposal Guidelines</w:t>
      </w:r>
      <w:r w:rsidR="00CA0614" w:rsidRPr="00C53D24">
        <w:rPr>
          <w:b/>
          <w:sz w:val="28"/>
          <w:szCs w:val="28"/>
        </w:rPr>
        <w:t xml:space="preserve"> </w:t>
      </w:r>
    </w:p>
    <w:p w14:paraId="2EF64F92" w14:textId="452D4C63" w:rsidR="009C6BF6" w:rsidRPr="00777925" w:rsidRDefault="00777925" w:rsidP="00CA0614">
      <w:pPr>
        <w:jc w:val="center"/>
        <w:rPr>
          <w:b/>
          <w:sz w:val="28"/>
          <w:szCs w:val="28"/>
        </w:rPr>
      </w:pPr>
      <w:r>
        <w:rPr>
          <w:b/>
          <w:sz w:val="28"/>
          <w:szCs w:val="28"/>
        </w:rPr>
        <w:t xml:space="preserve">FY </w:t>
      </w:r>
      <w:r w:rsidR="00CA0614" w:rsidRPr="00C53D24">
        <w:rPr>
          <w:b/>
          <w:sz w:val="28"/>
          <w:szCs w:val="28"/>
        </w:rPr>
        <w:t>20</w:t>
      </w:r>
      <w:r w:rsidR="009C7A54">
        <w:rPr>
          <w:b/>
          <w:sz w:val="28"/>
          <w:szCs w:val="28"/>
        </w:rPr>
        <w:t>2</w:t>
      </w:r>
      <w:r w:rsidR="001F7FA1">
        <w:rPr>
          <w:b/>
          <w:sz w:val="28"/>
          <w:szCs w:val="28"/>
        </w:rPr>
        <w:t>4</w:t>
      </w:r>
      <w:r w:rsidR="00CA0614" w:rsidRPr="00C53D24">
        <w:rPr>
          <w:b/>
          <w:sz w:val="28"/>
          <w:szCs w:val="28"/>
        </w:rPr>
        <w:t xml:space="preserve"> </w:t>
      </w:r>
      <w:bookmarkStart w:id="0" w:name="_Hlk126838445"/>
      <w:r w:rsidR="00C02CA5">
        <w:rPr>
          <w:b/>
          <w:sz w:val="28"/>
          <w:szCs w:val="28"/>
        </w:rPr>
        <w:t xml:space="preserve">Sports Visitor and Sports Envoy Program </w:t>
      </w:r>
      <w:r w:rsidR="00147EDC">
        <w:rPr>
          <w:b/>
          <w:sz w:val="28"/>
          <w:szCs w:val="28"/>
        </w:rPr>
        <w:t>(SVSEP)</w:t>
      </w:r>
      <w:bookmarkEnd w:id="0"/>
    </w:p>
    <w:p w14:paraId="764CFF7A" w14:textId="0A21684C" w:rsidR="001F7FA1" w:rsidRDefault="009C6BF6" w:rsidP="00C53D24">
      <w:pPr>
        <w:jc w:val="center"/>
        <w:rPr>
          <w:b/>
          <w:sz w:val="28"/>
          <w:szCs w:val="28"/>
        </w:rPr>
      </w:pPr>
      <w:r w:rsidRPr="0088597B">
        <w:rPr>
          <w:b/>
          <w:sz w:val="28"/>
          <w:szCs w:val="28"/>
        </w:rPr>
        <w:t xml:space="preserve">Due </w:t>
      </w:r>
      <w:r w:rsidR="001E72C6">
        <w:rPr>
          <w:b/>
          <w:sz w:val="28"/>
          <w:szCs w:val="28"/>
        </w:rPr>
        <w:t>October 15</w:t>
      </w:r>
      <w:r w:rsidR="00777925" w:rsidRPr="0088597B">
        <w:rPr>
          <w:b/>
          <w:sz w:val="28"/>
          <w:szCs w:val="28"/>
        </w:rPr>
        <w:t>, 20</w:t>
      </w:r>
      <w:r w:rsidR="009C7A54">
        <w:rPr>
          <w:b/>
          <w:sz w:val="28"/>
          <w:szCs w:val="28"/>
        </w:rPr>
        <w:t>2</w:t>
      </w:r>
      <w:r w:rsidR="001E72C6">
        <w:rPr>
          <w:b/>
          <w:sz w:val="28"/>
          <w:szCs w:val="28"/>
        </w:rPr>
        <w:t>4</w:t>
      </w:r>
      <w:r w:rsidR="00DB54E9" w:rsidRPr="0088597B">
        <w:rPr>
          <w:b/>
          <w:sz w:val="28"/>
          <w:szCs w:val="28"/>
        </w:rPr>
        <w:t xml:space="preserve"> </w:t>
      </w:r>
      <w:r w:rsidRPr="0088597B">
        <w:rPr>
          <w:b/>
          <w:sz w:val="28"/>
          <w:szCs w:val="28"/>
        </w:rPr>
        <w:t>at 5:00</w:t>
      </w:r>
      <w:r w:rsidR="00B144B6" w:rsidRPr="0088597B">
        <w:rPr>
          <w:b/>
          <w:sz w:val="28"/>
          <w:szCs w:val="28"/>
        </w:rPr>
        <w:t xml:space="preserve"> </w:t>
      </w:r>
      <w:r w:rsidRPr="0088597B">
        <w:rPr>
          <w:b/>
          <w:sz w:val="28"/>
          <w:szCs w:val="28"/>
        </w:rPr>
        <w:t>pm EST</w:t>
      </w:r>
      <w:r w:rsidR="006A44DC" w:rsidRPr="0088597B">
        <w:rPr>
          <w:b/>
          <w:sz w:val="28"/>
          <w:szCs w:val="28"/>
        </w:rPr>
        <w:t xml:space="preserve"> to</w:t>
      </w:r>
      <w:r w:rsidR="0088597B" w:rsidRPr="0088597B">
        <w:rPr>
          <w:b/>
          <w:sz w:val="28"/>
          <w:szCs w:val="28"/>
        </w:rPr>
        <w:t xml:space="preserve"> </w:t>
      </w:r>
      <w:hyperlink r:id="rId11" w:history="1">
        <w:r w:rsidR="0088597B" w:rsidRPr="0088597B">
          <w:rPr>
            <w:rStyle w:val="Hyperlink"/>
            <w:sz w:val="28"/>
            <w:szCs w:val="28"/>
          </w:rPr>
          <w:t>mwilcox@fhi360.org</w:t>
        </w:r>
      </w:hyperlink>
      <w:r w:rsidR="0088597B" w:rsidRPr="0088597B">
        <w:rPr>
          <w:b/>
          <w:sz w:val="28"/>
          <w:szCs w:val="28"/>
        </w:rPr>
        <w:t xml:space="preserve"> </w:t>
      </w:r>
      <w:r w:rsidR="001F7FA1">
        <w:rPr>
          <w:b/>
          <w:sz w:val="28"/>
          <w:szCs w:val="28"/>
        </w:rPr>
        <w:t xml:space="preserve">and </w:t>
      </w:r>
      <w:hyperlink r:id="rId12" w:history="1">
        <w:r w:rsidR="001F7FA1" w:rsidRPr="001F7FA1">
          <w:rPr>
            <w:rStyle w:val="Hyperlink"/>
            <w:bCs/>
            <w:sz w:val="28"/>
            <w:szCs w:val="28"/>
          </w:rPr>
          <w:t>rplourde@fhi360.org</w:t>
        </w:r>
      </w:hyperlink>
    </w:p>
    <w:p w14:paraId="2EF64F94" w14:textId="3EAAD93E" w:rsidR="009C6BF6" w:rsidRPr="001F7FA1" w:rsidRDefault="006A44DC" w:rsidP="001F7FA1">
      <w:pPr>
        <w:jc w:val="center"/>
        <w:rPr>
          <w:b/>
          <w:sz w:val="28"/>
          <w:szCs w:val="28"/>
        </w:rPr>
      </w:pPr>
      <w:r w:rsidRPr="0088597B">
        <w:rPr>
          <w:b/>
          <w:sz w:val="28"/>
          <w:szCs w:val="28"/>
        </w:rPr>
        <w:t xml:space="preserve"> </w:t>
      </w:r>
    </w:p>
    <w:p w14:paraId="2EF64F95" w14:textId="3CD8F80D" w:rsidR="009C6BF6" w:rsidRPr="008E7DC3" w:rsidRDefault="009C6BF6" w:rsidP="00DB65BB">
      <w:pPr>
        <w:spacing w:line="240" w:lineRule="auto"/>
        <w:jc w:val="both"/>
      </w:pPr>
      <w:r w:rsidRPr="008E7DC3">
        <w:t xml:space="preserve">FHI 360 is soliciting applications to support program activities under the </w:t>
      </w:r>
      <w:r w:rsidR="00147EDC" w:rsidRPr="00147EDC">
        <w:t>Sports Visitor and Sports Envoy Program (SVSEP)</w:t>
      </w:r>
      <w:r w:rsidRPr="008E7DC3">
        <w:t>, funded by</w:t>
      </w:r>
      <w:r w:rsidR="007746EA">
        <w:t xml:space="preserve"> the</w:t>
      </w:r>
      <w:r w:rsidRPr="008E7DC3">
        <w:t xml:space="preserve"> Department of State</w:t>
      </w:r>
      <w:r w:rsidR="007746EA">
        <w:t>’s</w:t>
      </w:r>
      <w:r w:rsidRPr="008E7DC3">
        <w:t xml:space="preserve"> Bureau of Educational and Cultural Affairs </w:t>
      </w:r>
      <w:r w:rsidR="006A44DC">
        <w:t>(ECA</w:t>
      </w:r>
      <w:r w:rsidR="001F7FA1">
        <w:t xml:space="preserve">). </w:t>
      </w:r>
      <w:r w:rsidR="00C02D1D" w:rsidRPr="00344772">
        <w:t xml:space="preserve">In issuing this Request for Applications (RFA), FHI 360 anticipates awarding one sub-agreement, for </w:t>
      </w:r>
      <w:r w:rsidR="00974230">
        <w:t>two</w:t>
      </w:r>
      <w:r w:rsidR="00C02D1D" w:rsidRPr="00344772">
        <w:t xml:space="preserve"> exchange</w:t>
      </w:r>
      <w:r w:rsidR="00974230">
        <w:t>s</w:t>
      </w:r>
      <w:r w:rsidR="00C02D1D" w:rsidRPr="00344772">
        <w:t>, per partner</w:t>
      </w:r>
      <w:r w:rsidR="00557FFA">
        <w:t>.</w:t>
      </w:r>
      <w:r w:rsidR="00C02D1D" w:rsidRPr="00C02D1D">
        <w:t xml:space="preserve"> </w:t>
      </w:r>
      <w:r w:rsidR="00395C49">
        <w:t xml:space="preserve">Applicants </w:t>
      </w:r>
      <w:r w:rsidRPr="008E7DC3">
        <w:t xml:space="preserve">are </w:t>
      </w:r>
      <w:r w:rsidR="00C5084A">
        <w:t xml:space="preserve">required </w:t>
      </w:r>
      <w:r w:rsidRPr="008E7DC3">
        <w:t xml:space="preserve">to include cost-share and in-kind contributions to build upon </w:t>
      </w:r>
      <w:r w:rsidR="006A44DC">
        <w:t>available</w:t>
      </w:r>
      <w:r w:rsidR="006A44DC" w:rsidRPr="008E7DC3">
        <w:t xml:space="preserve"> </w:t>
      </w:r>
      <w:r w:rsidRPr="008E7DC3">
        <w:t>program funding.</w:t>
      </w:r>
    </w:p>
    <w:p w14:paraId="2EF64F96" w14:textId="77777777" w:rsidR="009C6BF6" w:rsidRPr="008E7DC3" w:rsidRDefault="009C6BF6" w:rsidP="00393D5C">
      <w:pPr>
        <w:jc w:val="both"/>
        <w:rPr>
          <w:b/>
        </w:rPr>
      </w:pPr>
    </w:p>
    <w:p w14:paraId="2EF64F97" w14:textId="77777777" w:rsidR="009C6BF6" w:rsidRPr="008E7DC3" w:rsidRDefault="009C6BF6" w:rsidP="00393D5C">
      <w:pPr>
        <w:pStyle w:val="TOC1"/>
        <w:jc w:val="both"/>
        <w:rPr>
          <w:rFonts w:ascii="Times New Roman" w:hAnsi="Times New Roman"/>
          <w:sz w:val="24"/>
        </w:rPr>
      </w:pPr>
      <w:r w:rsidRPr="008E7DC3">
        <w:rPr>
          <w:rFonts w:ascii="Times New Roman" w:hAnsi="Times New Roman"/>
          <w:sz w:val="24"/>
        </w:rPr>
        <w:t>To this end, FHI 360 is issuing this RFA that consists of:</w:t>
      </w:r>
    </w:p>
    <w:p w14:paraId="5FB79621" w14:textId="69D4F1D3" w:rsidR="00A51FA3" w:rsidRPr="00A51FA3" w:rsidRDefault="00A51FA3" w:rsidP="0C9333E1">
      <w:pPr>
        <w:numPr>
          <w:ilvl w:val="0"/>
          <w:numId w:val="3"/>
        </w:numPr>
        <w:spacing w:before="100" w:beforeAutospacing="1" w:after="100" w:afterAutospacing="1" w:line="240" w:lineRule="auto"/>
        <w:rPr>
          <w:rFonts w:eastAsia="Times New Roman"/>
          <w:color w:val="000000"/>
        </w:rPr>
      </w:pPr>
      <w:r w:rsidRPr="0C9333E1">
        <w:rPr>
          <w:rFonts w:eastAsia="Times New Roman"/>
          <w:color w:val="000000" w:themeColor="text1"/>
        </w:rPr>
        <w:t>This Request for Application (RFA) document with program overview and application guidelines</w:t>
      </w:r>
    </w:p>
    <w:p w14:paraId="21074D5A" w14:textId="77777777" w:rsidR="00A51FA3" w:rsidRPr="00A51FA3" w:rsidRDefault="00A51FA3" w:rsidP="00A51FA3">
      <w:pPr>
        <w:numPr>
          <w:ilvl w:val="0"/>
          <w:numId w:val="3"/>
        </w:numPr>
        <w:spacing w:before="100" w:beforeAutospacing="1" w:after="100" w:afterAutospacing="1" w:line="240" w:lineRule="auto"/>
        <w:rPr>
          <w:rFonts w:eastAsia="Times New Roman"/>
          <w:color w:val="000000"/>
          <w:szCs w:val="24"/>
        </w:rPr>
      </w:pPr>
      <w:r w:rsidRPr="00A51FA3">
        <w:rPr>
          <w:rFonts w:eastAsia="Times New Roman"/>
          <w:color w:val="000000"/>
          <w:szCs w:val="24"/>
        </w:rPr>
        <w:t>Narrative template</w:t>
      </w:r>
    </w:p>
    <w:p w14:paraId="2EF64F9C" w14:textId="4F69B284" w:rsidR="009C6BF6" w:rsidRDefault="00A51FA3" w:rsidP="00A51FA3">
      <w:pPr>
        <w:numPr>
          <w:ilvl w:val="0"/>
          <w:numId w:val="3"/>
        </w:numPr>
        <w:spacing w:before="100" w:beforeAutospacing="1" w:after="100" w:afterAutospacing="1" w:line="240" w:lineRule="auto"/>
        <w:rPr>
          <w:rFonts w:eastAsia="Times New Roman"/>
          <w:color w:val="000000"/>
          <w:szCs w:val="24"/>
        </w:rPr>
      </w:pPr>
      <w:r w:rsidRPr="00A51FA3">
        <w:rPr>
          <w:rFonts w:eastAsia="Times New Roman"/>
          <w:color w:val="000000"/>
          <w:szCs w:val="24"/>
        </w:rPr>
        <w:t>Budget template</w:t>
      </w:r>
    </w:p>
    <w:p w14:paraId="24F2553C" w14:textId="1D114085" w:rsidR="009C7A54" w:rsidRPr="00A51FA3" w:rsidRDefault="009C7A54" w:rsidP="00A51FA3">
      <w:pPr>
        <w:numPr>
          <w:ilvl w:val="0"/>
          <w:numId w:val="3"/>
        </w:numPr>
        <w:spacing w:before="100" w:beforeAutospacing="1" w:after="100" w:afterAutospacing="1" w:line="240" w:lineRule="auto"/>
        <w:rPr>
          <w:rFonts w:eastAsia="Times New Roman"/>
          <w:color w:val="000000"/>
          <w:szCs w:val="24"/>
        </w:rPr>
      </w:pPr>
      <w:r>
        <w:rPr>
          <w:rFonts w:eastAsia="Times New Roman"/>
          <w:color w:val="000000"/>
          <w:szCs w:val="24"/>
        </w:rPr>
        <w:t xml:space="preserve">Calendar template </w:t>
      </w:r>
    </w:p>
    <w:p w14:paraId="2EF64F9D" w14:textId="212BD063" w:rsidR="009C6BF6" w:rsidRPr="008E7DC3" w:rsidRDefault="008A762D" w:rsidP="00393D5C">
      <w:pPr>
        <w:pStyle w:val="TOC1"/>
        <w:jc w:val="both"/>
        <w:rPr>
          <w:rFonts w:ascii="Times New Roman" w:hAnsi="Times New Roman"/>
          <w:b w:val="0"/>
          <w:sz w:val="24"/>
        </w:rPr>
      </w:pPr>
      <w:r>
        <w:rPr>
          <w:rFonts w:ascii="Times New Roman" w:hAnsi="Times New Roman"/>
          <w:sz w:val="24"/>
        </w:rPr>
        <w:t>For each exchange, i</w:t>
      </w:r>
      <w:r w:rsidR="00E01F6F">
        <w:rPr>
          <w:rFonts w:ascii="Times New Roman" w:hAnsi="Times New Roman"/>
          <w:sz w:val="24"/>
        </w:rPr>
        <w:t>nstitutions</w:t>
      </w:r>
      <w:r w:rsidR="009C6BF6" w:rsidRPr="008E7DC3">
        <w:rPr>
          <w:rFonts w:ascii="Times New Roman" w:hAnsi="Times New Roman"/>
          <w:sz w:val="24"/>
        </w:rPr>
        <w:t xml:space="preserve"> should submit the following documents to FHI 360 electronically by </w:t>
      </w:r>
      <w:r w:rsidR="001F7FA1">
        <w:rPr>
          <w:rFonts w:ascii="Times New Roman" w:hAnsi="Times New Roman"/>
          <w:sz w:val="24"/>
        </w:rPr>
        <w:t>October</w:t>
      </w:r>
      <w:r w:rsidR="00762F97">
        <w:rPr>
          <w:rFonts w:ascii="Times New Roman" w:hAnsi="Times New Roman"/>
          <w:sz w:val="24"/>
        </w:rPr>
        <w:t xml:space="preserve"> </w:t>
      </w:r>
      <w:r w:rsidR="001F7FA1">
        <w:rPr>
          <w:rFonts w:ascii="Times New Roman" w:hAnsi="Times New Roman"/>
          <w:sz w:val="24"/>
        </w:rPr>
        <w:t>15</w:t>
      </w:r>
      <w:r w:rsidR="001C41DD" w:rsidRPr="0088597B">
        <w:rPr>
          <w:rFonts w:ascii="Times New Roman" w:hAnsi="Times New Roman"/>
          <w:sz w:val="24"/>
        </w:rPr>
        <w:t>,</w:t>
      </w:r>
      <w:r w:rsidR="00777925" w:rsidRPr="0088597B">
        <w:rPr>
          <w:rFonts w:ascii="Times New Roman" w:hAnsi="Times New Roman"/>
          <w:sz w:val="24"/>
        </w:rPr>
        <w:t xml:space="preserve"> 20</w:t>
      </w:r>
      <w:r w:rsidR="009C7A54">
        <w:rPr>
          <w:rFonts w:ascii="Times New Roman" w:hAnsi="Times New Roman"/>
          <w:sz w:val="24"/>
        </w:rPr>
        <w:t>2</w:t>
      </w:r>
      <w:r w:rsidR="001F7FA1">
        <w:rPr>
          <w:rFonts w:ascii="Times New Roman" w:hAnsi="Times New Roman"/>
          <w:sz w:val="24"/>
        </w:rPr>
        <w:t>4</w:t>
      </w:r>
      <w:r w:rsidR="007569CD" w:rsidRPr="0088597B">
        <w:rPr>
          <w:rFonts w:ascii="Times New Roman" w:hAnsi="Times New Roman"/>
          <w:sz w:val="24"/>
        </w:rPr>
        <w:t>:</w:t>
      </w:r>
    </w:p>
    <w:p w14:paraId="2EF64F9E" w14:textId="77777777" w:rsidR="009C6BF6" w:rsidRPr="008E7DC3" w:rsidRDefault="009C6BF6" w:rsidP="00393D5C">
      <w:pPr>
        <w:jc w:val="both"/>
      </w:pPr>
    </w:p>
    <w:p w14:paraId="2EF64F9F" w14:textId="4325692C" w:rsidR="009C6BF6" w:rsidRDefault="00762F97" w:rsidP="00393D5C">
      <w:pPr>
        <w:pStyle w:val="ListParagraph"/>
        <w:numPr>
          <w:ilvl w:val="0"/>
          <w:numId w:val="2"/>
        </w:numPr>
        <w:jc w:val="both"/>
        <w:rPr>
          <w:rFonts w:ascii="Times New Roman" w:hAnsi="Times New Roman"/>
        </w:rPr>
      </w:pPr>
      <w:r>
        <w:rPr>
          <w:rFonts w:ascii="Times New Roman" w:hAnsi="Times New Roman"/>
        </w:rPr>
        <w:t>SVSEP</w:t>
      </w:r>
      <w:r w:rsidR="009C6BF6" w:rsidRPr="008E7DC3">
        <w:rPr>
          <w:rFonts w:ascii="Times New Roman" w:hAnsi="Times New Roman"/>
        </w:rPr>
        <w:t xml:space="preserve"> Narrative, addressing </w:t>
      </w:r>
      <w:r>
        <w:rPr>
          <w:rFonts w:ascii="Times New Roman" w:hAnsi="Times New Roman"/>
        </w:rPr>
        <w:t>sport</w:t>
      </w:r>
      <w:r w:rsidR="00DA615D">
        <w:rPr>
          <w:rFonts w:ascii="Times New Roman" w:hAnsi="Times New Roman"/>
        </w:rPr>
        <w:t>,</w:t>
      </w:r>
      <w:r>
        <w:rPr>
          <w:rFonts w:ascii="Times New Roman" w:hAnsi="Times New Roman"/>
        </w:rPr>
        <w:t xml:space="preserve"> </w:t>
      </w:r>
      <w:r w:rsidR="00DE5CF3">
        <w:rPr>
          <w:rFonts w:ascii="Times New Roman" w:hAnsi="Times New Roman"/>
        </w:rPr>
        <w:t xml:space="preserve">program </w:t>
      </w:r>
      <w:r>
        <w:rPr>
          <w:rFonts w:ascii="Times New Roman" w:hAnsi="Times New Roman"/>
        </w:rPr>
        <w:t>theme</w:t>
      </w:r>
      <w:r w:rsidR="00FF278E">
        <w:rPr>
          <w:rFonts w:ascii="Times New Roman" w:hAnsi="Times New Roman"/>
        </w:rPr>
        <w:t>, country</w:t>
      </w:r>
      <w:r w:rsidR="00DE5CF3">
        <w:rPr>
          <w:rFonts w:ascii="Times New Roman" w:hAnsi="Times New Roman"/>
        </w:rPr>
        <w:t xml:space="preserve"> selection, country location(s), local partners,</w:t>
      </w:r>
      <w:r w:rsidR="009C6BF6" w:rsidRPr="008E7DC3">
        <w:rPr>
          <w:rFonts w:ascii="Times New Roman" w:hAnsi="Times New Roman"/>
        </w:rPr>
        <w:t xml:space="preserve"> and program components</w:t>
      </w:r>
      <w:r w:rsidR="000E0719">
        <w:rPr>
          <w:rFonts w:ascii="Times New Roman" w:hAnsi="Times New Roman"/>
        </w:rPr>
        <w:t xml:space="preserve"> (template attached)</w:t>
      </w:r>
    </w:p>
    <w:p w14:paraId="1FE62FC1" w14:textId="54DF1C44" w:rsidR="00647F82" w:rsidRPr="00183E88" w:rsidRDefault="00647F82" w:rsidP="00183E88">
      <w:pPr>
        <w:pStyle w:val="ListParagraph"/>
        <w:numPr>
          <w:ilvl w:val="0"/>
          <w:numId w:val="2"/>
        </w:numPr>
        <w:jc w:val="both"/>
        <w:rPr>
          <w:rFonts w:ascii="Times New Roman" w:hAnsi="Times New Roman"/>
        </w:rPr>
      </w:pPr>
      <w:r w:rsidRPr="00A52039">
        <w:rPr>
          <w:rFonts w:ascii="Times New Roman" w:hAnsi="Times New Roman"/>
        </w:rPr>
        <w:t xml:space="preserve">Recruitment plan- </w:t>
      </w:r>
      <w:r w:rsidR="00D63A62" w:rsidRPr="00A52039">
        <w:rPr>
          <w:rFonts w:ascii="Times New Roman" w:hAnsi="Times New Roman"/>
        </w:rPr>
        <w:t>D</w:t>
      </w:r>
      <w:r w:rsidRPr="00A52039">
        <w:rPr>
          <w:rFonts w:ascii="Times New Roman" w:hAnsi="Times New Roman"/>
        </w:rPr>
        <w:t>emonstrate a plan for managing all aspects of a competitive recruitment and selection process</w:t>
      </w:r>
      <w:r w:rsidR="00D63A62" w:rsidRPr="00A52039">
        <w:rPr>
          <w:rFonts w:ascii="Times New Roman" w:hAnsi="Times New Roman"/>
        </w:rPr>
        <w:t xml:space="preserve">. </w:t>
      </w:r>
      <w:r w:rsidR="00D02783">
        <w:rPr>
          <w:rFonts w:ascii="Times New Roman" w:hAnsi="Times New Roman"/>
        </w:rPr>
        <w:t>Selection criteria</w:t>
      </w:r>
      <w:r w:rsidR="00D833AC">
        <w:rPr>
          <w:rFonts w:ascii="Times New Roman" w:hAnsi="Times New Roman"/>
        </w:rPr>
        <w:t xml:space="preserve"> for high school aged youth should at a minimum include</w:t>
      </w:r>
      <w:r w:rsidR="00B638D3">
        <w:rPr>
          <w:rFonts w:ascii="Times New Roman" w:hAnsi="Times New Roman"/>
        </w:rPr>
        <w:t xml:space="preserve"> leadership and academic skills, social/emotional maturity, flexibility, international</w:t>
      </w:r>
      <w:r w:rsidR="0028134A">
        <w:rPr>
          <w:rFonts w:ascii="Times New Roman" w:hAnsi="Times New Roman"/>
        </w:rPr>
        <w:t xml:space="preserve">/cultural curiosity, community engagement, and foundational experience in sport. </w:t>
      </w:r>
      <w:r w:rsidR="00EF76AE">
        <w:rPr>
          <w:rFonts w:ascii="Times New Roman" w:hAnsi="Times New Roman"/>
        </w:rPr>
        <w:t>Applicants are strongly encouraged to recruit underrepresented and marginalized youth</w:t>
      </w:r>
      <w:r w:rsidR="00FC411F">
        <w:rPr>
          <w:rFonts w:ascii="Times New Roman" w:hAnsi="Times New Roman"/>
        </w:rPr>
        <w:t>, especially from U.S. sport-based youth development organizations that serve these populations.</w:t>
      </w:r>
    </w:p>
    <w:p w14:paraId="2EF64FA0" w14:textId="0A6D06B6" w:rsidR="009C6BF6" w:rsidRPr="00BA0EBE" w:rsidRDefault="009C6BF6" w:rsidP="00393D5C">
      <w:pPr>
        <w:pStyle w:val="ListParagraph"/>
        <w:numPr>
          <w:ilvl w:val="0"/>
          <w:numId w:val="2"/>
        </w:numPr>
        <w:jc w:val="both"/>
        <w:rPr>
          <w:rFonts w:ascii="Times New Roman" w:hAnsi="Times New Roman"/>
        </w:rPr>
      </w:pPr>
      <w:r w:rsidRPr="0047547C">
        <w:rPr>
          <w:rFonts w:ascii="Times New Roman" w:hAnsi="Times New Roman"/>
        </w:rPr>
        <w:t xml:space="preserve">The budget should be sent as an </w:t>
      </w:r>
      <w:r w:rsidR="006A44DC" w:rsidRPr="0047547C">
        <w:rPr>
          <w:rFonts w:ascii="Times New Roman" w:hAnsi="Times New Roman"/>
        </w:rPr>
        <w:t>E</w:t>
      </w:r>
      <w:r w:rsidRPr="0047547C">
        <w:rPr>
          <w:rFonts w:ascii="Times New Roman" w:hAnsi="Times New Roman"/>
        </w:rPr>
        <w:t xml:space="preserve">xcel </w:t>
      </w:r>
      <w:r w:rsidRPr="00BA0EBE">
        <w:rPr>
          <w:rFonts w:ascii="Times New Roman" w:hAnsi="Times New Roman"/>
        </w:rPr>
        <w:t>spreadsheet following the attached budget template</w:t>
      </w:r>
    </w:p>
    <w:p w14:paraId="0E5630A1" w14:textId="77777777" w:rsidR="00727A73" w:rsidRPr="00405343" w:rsidRDefault="009C6BF6" w:rsidP="00727A73">
      <w:pPr>
        <w:pStyle w:val="ListParagraph"/>
        <w:numPr>
          <w:ilvl w:val="0"/>
          <w:numId w:val="2"/>
        </w:numPr>
        <w:jc w:val="both"/>
        <w:rPr>
          <w:rFonts w:ascii="Times New Roman" w:hAnsi="Times New Roman"/>
          <w:b/>
          <w:bCs/>
        </w:rPr>
      </w:pPr>
      <w:r w:rsidRPr="00727A73">
        <w:rPr>
          <w:rFonts w:ascii="Times New Roman" w:hAnsi="Times New Roman"/>
        </w:rPr>
        <w:t xml:space="preserve">All budgets should include detailed explanations of calculations </w:t>
      </w:r>
      <w:r w:rsidR="0088597B" w:rsidRPr="00727A73">
        <w:rPr>
          <w:rFonts w:ascii="Times New Roman" w:hAnsi="Times New Roman"/>
        </w:rPr>
        <w:t>(</w:t>
      </w:r>
      <w:r w:rsidR="0088597B" w:rsidRPr="00727A73">
        <w:rPr>
          <w:rFonts w:ascii="Times New Roman" w:hAnsi="Times New Roman"/>
          <w:b/>
          <w:bCs/>
        </w:rPr>
        <w:t>with formulas</w:t>
      </w:r>
      <w:r w:rsidR="0088597B" w:rsidRPr="00727A73">
        <w:rPr>
          <w:rFonts w:ascii="Times New Roman" w:hAnsi="Times New Roman"/>
        </w:rPr>
        <w:t xml:space="preserve">) </w:t>
      </w:r>
      <w:r w:rsidRPr="00727A73">
        <w:rPr>
          <w:rFonts w:ascii="Times New Roman" w:hAnsi="Times New Roman"/>
        </w:rPr>
        <w:t xml:space="preserve">and a </w:t>
      </w:r>
      <w:r w:rsidRPr="00727A73">
        <w:rPr>
          <w:rFonts w:ascii="Times New Roman" w:hAnsi="Times New Roman"/>
          <w:b/>
          <w:bCs/>
        </w:rPr>
        <w:t xml:space="preserve">budget </w:t>
      </w:r>
      <w:r w:rsidR="00760666" w:rsidRPr="00727A73">
        <w:rPr>
          <w:rFonts w:ascii="Times New Roman" w:hAnsi="Times New Roman"/>
          <w:b/>
          <w:bCs/>
        </w:rPr>
        <w:t>narrative</w:t>
      </w:r>
      <w:r w:rsidR="007544D8" w:rsidRPr="00727A73">
        <w:rPr>
          <w:rFonts w:ascii="Times New Roman" w:hAnsi="Times New Roman"/>
          <w:b/>
          <w:bCs/>
        </w:rPr>
        <w:t xml:space="preserve">. </w:t>
      </w:r>
      <w:r w:rsidR="00727A73" w:rsidRPr="00405343">
        <w:rPr>
          <w:rFonts w:ascii="Times New Roman" w:hAnsi="Times New Roman"/>
          <w:b/>
          <w:bCs/>
        </w:rPr>
        <w:t>Budget for two exchanges (15 participants per exchange exchange).</w:t>
      </w:r>
    </w:p>
    <w:p w14:paraId="28FE4BC3" w14:textId="15F55E9C" w:rsidR="00C65FBA" w:rsidRPr="00727A73" w:rsidRDefault="00C65FBA" w:rsidP="00D82271">
      <w:pPr>
        <w:pStyle w:val="ListParagraph"/>
        <w:numPr>
          <w:ilvl w:val="0"/>
          <w:numId w:val="2"/>
        </w:numPr>
        <w:jc w:val="both"/>
        <w:rPr>
          <w:rFonts w:ascii="Times New Roman" w:hAnsi="Times New Roman"/>
        </w:rPr>
      </w:pPr>
      <w:r w:rsidRPr="00727A73">
        <w:rPr>
          <w:rFonts w:ascii="Times New Roman" w:hAnsi="Times New Roman"/>
        </w:rPr>
        <w:t xml:space="preserve">Letter of commitment from </w:t>
      </w:r>
      <w:r w:rsidR="00044D70" w:rsidRPr="00727A73">
        <w:rPr>
          <w:rFonts w:ascii="Times New Roman" w:hAnsi="Times New Roman"/>
        </w:rPr>
        <w:t>your organization</w:t>
      </w:r>
      <w:r w:rsidRPr="00727A73">
        <w:rPr>
          <w:rFonts w:ascii="Times New Roman" w:hAnsi="Times New Roman"/>
        </w:rPr>
        <w:t xml:space="preserve"> (template attached)</w:t>
      </w:r>
    </w:p>
    <w:p w14:paraId="2EF64FA3" w14:textId="4FD643DC" w:rsidR="009C6BF6" w:rsidRPr="008E7DC3" w:rsidRDefault="009C6BF6" w:rsidP="00393D5C">
      <w:pPr>
        <w:pStyle w:val="ListParagraph"/>
        <w:numPr>
          <w:ilvl w:val="0"/>
          <w:numId w:val="2"/>
        </w:numPr>
        <w:jc w:val="both"/>
        <w:rPr>
          <w:rFonts w:ascii="Times New Roman" w:hAnsi="Times New Roman"/>
          <w:b/>
        </w:rPr>
      </w:pPr>
      <w:r w:rsidRPr="008E7DC3">
        <w:rPr>
          <w:rFonts w:ascii="Times New Roman" w:hAnsi="Times New Roman"/>
        </w:rPr>
        <w:t xml:space="preserve">Detailed calendar, to include </w:t>
      </w:r>
      <w:r w:rsidR="00B56F8A">
        <w:rPr>
          <w:rFonts w:ascii="Times New Roman" w:hAnsi="Times New Roman"/>
        </w:rPr>
        <w:t xml:space="preserve">sports camp schedule, </w:t>
      </w:r>
      <w:r w:rsidR="0088597B">
        <w:rPr>
          <w:rFonts w:ascii="Times New Roman" w:hAnsi="Times New Roman"/>
        </w:rPr>
        <w:t xml:space="preserve">leadership sessions, community service activity, local site visits, </w:t>
      </w:r>
      <w:r w:rsidR="009C7A54">
        <w:rPr>
          <w:rFonts w:ascii="Times New Roman" w:hAnsi="Times New Roman"/>
        </w:rPr>
        <w:t xml:space="preserve">home hospitality, and </w:t>
      </w:r>
      <w:r w:rsidRPr="008E7DC3">
        <w:rPr>
          <w:rFonts w:ascii="Times New Roman" w:hAnsi="Times New Roman"/>
        </w:rPr>
        <w:t xml:space="preserve">cultural activities and </w:t>
      </w:r>
      <w:r w:rsidR="00E85357">
        <w:rPr>
          <w:rFonts w:ascii="Times New Roman" w:hAnsi="Times New Roman"/>
        </w:rPr>
        <w:t>sporting</w:t>
      </w:r>
      <w:r w:rsidR="00614FF5">
        <w:rPr>
          <w:rFonts w:ascii="Times New Roman" w:hAnsi="Times New Roman"/>
        </w:rPr>
        <w:t xml:space="preserve"> </w:t>
      </w:r>
      <w:r w:rsidR="00E85357">
        <w:rPr>
          <w:rFonts w:ascii="Times New Roman" w:hAnsi="Times New Roman"/>
        </w:rPr>
        <w:t>activities</w:t>
      </w:r>
      <w:r w:rsidR="009C7A54">
        <w:rPr>
          <w:rFonts w:ascii="Times New Roman" w:hAnsi="Times New Roman"/>
        </w:rPr>
        <w:t xml:space="preserve"> </w:t>
      </w:r>
      <w:r w:rsidR="009C7A54" w:rsidRPr="00C02D1D">
        <w:rPr>
          <w:rFonts w:ascii="Times New Roman" w:hAnsi="Times New Roman"/>
        </w:rPr>
        <w:t>(template attached)</w:t>
      </w:r>
    </w:p>
    <w:p w14:paraId="2EF64FA4" w14:textId="7B1C9415" w:rsidR="009C6BF6" w:rsidRPr="008E7DC3" w:rsidRDefault="007569CD" w:rsidP="00393D5C">
      <w:pPr>
        <w:pStyle w:val="ListParagraph"/>
        <w:numPr>
          <w:ilvl w:val="0"/>
          <w:numId w:val="2"/>
        </w:numPr>
        <w:jc w:val="both"/>
        <w:rPr>
          <w:rFonts w:ascii="Times New Roman" w:hAnsi="Times New Roman"/>
        </w:rPr>
      </w:pPr>
      <w:r>
        <w:rPr>
          <w:rFonts w:ascii="Times New Roman" w:hAnsi="Times New Roman"/>
        </w:rPr>
        <w:t xml:space="preserve">Key </w:t>
      </w:r>
      <w:r w:rsidR="009C6BF6" w:rsidRPr="008E7DC3">
        <w:rPr>
          <w:rFonts w:ascii="Times New Roman" w:hAnsi="Times New Roman"/>
        </w:rPr>
        <w:t>Staff CVs</w:t>
      </w:r>
      <w:r w:rsidR="00FC7C9D">
        <w:rPr>
          <w:rFonts w:ascii="Times New Roman" w:hAnsi="Times New Roman"/>
        </w:rPr>
        <w:t xml:space="preserve"> </w:t>
      </w:r>
      <w:r w:rsidR="009C6BF6" w:rsidRPr="008E7DC3">
        <w:rPr>
          <w:rFonts w:ascii="Times New Roman" w:hAnsi="Times New Roman"/>
        </w:rPr>
        <w:t>(limit 2 pages per individual)</w:t>
      </w:r>
    </w:p>
    <w:p w14:paraId="2EF64FA6" w14:textId="69F63AE4" w:rsidR="009C6BF6" w:rsidRDefault="009C6BF6" w:rsidP="00393D5C">
      <w:pPr>
        <w:pStyle w:val="ListParagraph"/>
        <w:numPr>
          <w:ilvl w:val="0"/>
          <w:numId w:val="2"/>
        </w:numPr>
        <w:jc w:val="both"/>
        <w:rPr>
          <w:rFonts w:ascii="Times New Roman" w:hAnsi="Times New Roman"/>
        </w:rPr>
      </w:pPr>
      <w:r w:rsidRPr="008E7DC3">
        <w:rPr>
          <w:rFonts w:ascii="Times New Roman" w:hAnsi="Times New Roman"/>
        </w:rPr>
        <w:t xml:space="preserve">Letters of commitment from involved/relevant </w:t>
      </w:r>
      <w:r w:rsidR="002A64A6">
        <w:rPr>
          <w:rFonts w:ascii="Times New Roman" w:hAnsi="Times New Roman"/>
        </w:rPr>
        <w:t>sports/</w:t>
      </w:r>
      <w:r w:rsidRPr="008E7DC3">
        <w:rPr>
          <w:rFonts w:ascii="Times New Roman" w:hAnsi="Times New Roman"/>
        </w:rPr>
        <w:t>community organizations</w:t>
      </w:r>
      <w:r w:rsidR="00C65FBA">
        <w:rPr>
          <w:rFonts w:ascii="Times New Roman" w:hAnsi="Times New Roman"/>
        </w:rPr>
        <w:t xml:space="preserve"> </w:t>
      </w:r>
    </w:p>
    <w:p w14:paraId="73BBB8CE" w14:textId="423E1353" w:rsidR="00C02D1D" w:rsidRPr="00857CCE" w:rsidRDefault="008567CA" w:rsidP="000E0719">
      <w:pPr>
        <w:pStyle w:val="ListParagraph"/>
        <w:numPr>
          <w:ilvl w:val="0"/>
          <w:numId w:val="2"/>
        </w:numPr>
        <w:jc w:val="both"/>
        <w:rPr>
          <w:rFonts w:ascii="Times New Roman" w:hAnsi="Times New Roman"/>
        </w:rPr>
      </w:pPr>
      <w:r>
        <w:rPr>
          <w:rFonts w:ascii="Times New Roman" w:hAnsi="Times New Roman"/>
        </w:rPr>
        <w:t xml:space="preserve">Sample Program Evaluation on Technical and </w:t>
      </w:r>
      <w:r w:rsidR="00D9040E">
        <w:rPr>
          <w:rFonts w:ascii="Times New Roman" w:hAnsi="Times New Roman"/>
        </w:rPr>
        <w:t>Sports</w:t>
      </w:r>
      <w:r>
        <w:rPr>
          <w:rFonts w:ascii="Times New Roman" w:hAnsi="Times New Roman"/>
        </w:rPr>
        <w:t xml:space="preserve"> Component. Upon award, FHI 360 will provide additional evaluation data points on logistics and facilitation (non-technical components) to standardize assessments across all </w:t>
      </w:r>
      <w:r w:rsidR="00D9040E">
        <w:rPr>
          <w:rFonts w:ascii="Times New Roman" w:hAnsi="Times New Roman"/>
        </w:rPr>
        <w:t>Partners</w:t>
      </w:r>
      <w:r w:rsidR="00A51FA3">
        <w:rPr>
          <w:rFonts w:ascii="Times New Roman" w:hAnsi="Times New Roman"/>
        </w:rPr>
        <w:t xml:space="preserve"> </w:t>
      </w:r>
    </w:p>
    <w:p w14:paraId="3A342DBA" w14:textId="77777777" w:rsidR="00C02D1D" w:rsidRDefault="00C02D1D" w:rsidP="000E0719">
      <w:pPr>
        <w:spacing w:line="240" w:lineRule="auto"/>
        <w:rPr>
          <w:b/>
        </w:rPr>
      </w:pPr>
    </w:p>
    <w:p w14:paraId="05347745" w14:textId="77777777" w:rsidR="001F7FA1" w:rsidRDefault="001F7FA1" w:rsidP="000E0719">
      <w:pPr>
        <w:spacing w:line="240" w:lineRule="auto"/>
        <w:rPr>
          <w:b/>
        </w:rPr>
      </w:pPr>
    </w:p>
    <w:p w14:paraId="2EF64FE6" w14:textId="03ADB638" w:rsidR="009C6BF6" w:rsidRDefault="009C6BF6" w:rsidP="000E0719">
      <w:pPr>
        <w:spacing w:line="240" w:lineRule="auto"/>
        <w:rPr>
          <w:b/>
        </w:rPr>
      </w:pPr>
      <w:r w:rsidRPr="008E7DC3">
        <w:rPr>
          <w:b/>
        </w:rPr>
        <w:t>Program Description</w:t>
      </w:r>
    </w:p>
    <w:p w14:paraId="2EF64FE7" w14:textId="77777777" w:rsidR="009C6BF6" w:rsidRPr="008E7DC3" w:rsidRDefault="009C6BF6" w:rsidP="00AF09BC">
      <w:pPr>
        <w:pStyle w:val="ListParagraph"/>
        <w:jc w:val="both"/>
        <w:rPr>
          <w:rFonts w:ascii="Times New Roman" w:hAnsi="Times New Roman"/>
          <w:b/>
        </w:rPr>
      </w:pPr>
    </w:p>
    <w:p w14:paraId="2EF64FE8" w14:textId="77777777" w:rsidR="009C6BF6" w:rsidRPr="00AF09BC" w:rsidRDefault="009C6BF6" w:rsidP="00AF09BC">
      <w:pPr>
        <w:pStyle w:val="ListParagraph"/>
        <w:numPr>
          <w:ilvl w:val="1"/>
          <w:numId w:val="6"/>
        </w:numPr>
        <w:ind w:left="720" w:firstLine="0"/>
        <w:jc w:val="both"/>
        <w:rPr>
          <w:rFonts w:ascii="Times New Roman" w:hAnsi="Times New Roman"/>
          <w:b/>
        </w:rPr>
      </w:pPr>
      <w:r w:rsidRPr="00AF09BC">
        <w:rPr>
          <w:rFonts w:ascii="Times New Roman" w:hAnsi="Times New Roman"/>
          <w:b/>
        </w:rPr>
        <w:t>Overview</w:t>
      </w:r>
    </w:p>
    <w:p w14:paraId="79BA57C8" w14:textId="22D217E3" w:rsidR="006E5C93" w:rsidRDefault="00730B50" w:rsidP="00143159">
      <w:pPr>
        <w:pStyle w:val="ListParagraph"/>
        <w:jc w:val="both"/>
        <w:rPr>
          <w:rFonts w:ascii="Times New Roman" w:hAnsi="Times New Roman"/>
        </w:rPr>
      </w:pPr>
      <w:r w:rsidRPr="00730B50">
        <w:rPr>
          <w:rFonts w:ascii="Times New Roman" w:hAnsi="Times New Roman"/>
        </w:rPr>
        <w:t>Sports Visitor and Sports Envoy Programs</w:t>
      </w:r>
      <w:r w:rsidR="007A4096">
        <w:rPr>
          <w:rFonts w:ascii="Times New Roman" w:hAnsi="Times New Roman"/>
        </w:rPr>
        <w:t xml:space="preserve"> (SVSEP),</w:t>
      </w:r>
      <w:r w:rsidR="009C0B9F">
        <w:rPr>
          <w:rFonts w:ascii="Times New Roman" w:hAnsi="Times New Roman"/>
        </w:rPr>
        <w:t xml:space="preserve"> </w:t>
      </w:r>
      <w:r w:rsidR="009C6BF6" w:rsidRPr="008E7DC3">
        <w:rPr>
          <w:rFonts w:ascii="Times New Roman" w:hAnsi="Times New Roman"/>
        </w:rPr>
        <w:t xml:space="preserve">funded by </w:t>
      </w:r>
      <w:r w:rsidR="007746EA">
        <w:rPr>
          <w:rFonts w:ascii="Times New Roman" w:hAnsi="Times New Roman"/>
        </w:rPr>
        <w:t xml:space="preserve">the </w:t>
      </w:r>
      <w:r w:rsidR="007A4096">
        <w:rPr>
          <w:rFonts w:ascii="Times New Roman" w:hAnsi="Times New Roman"/>
        </w:rPr>
        <w:t xml:space="preserve">U.S. </w:t>
      </w:r>
      <w:r w:rsidR="009C6BF6" w:rsidRPr="008E7DC3">
        <w:rPr>
          <w:rFonts w:ascii="Times New Roman" w:hAnsi="Times New Roman"/>
        </w:rPr>
        <w:t>Department of State</w:t>
      </w:r>
      <w:r w:rsidR="007746EA">
        <w:rPr>
          <w:rFonts w:ascii="Times New Roman" w:hAnsi="Times New Roman"/>
        </w:rPr>
        <w:t>'s</w:t>
      </w:r>
      <w:r w:rsidR="009C6BF6" w:rsidRPr="008E7DC3">
        <w:rPr>
          <w:rFonts w:ascii="Times New Roman" w:hAnsi="Times New Roman"/>
        </w:rPr>
        <w:t xml:space="preserve"> Bureau of Educational and Cultural Affairs</w:t>
      </w:r>
      <w:r w:rsidR="00B45CF5">
        <w:rPr>
          <w:rFonts w:ascii="Times New Roman" w:hAnsi="Times New Roman"/>
        </w:rPr>
        <w:t xml:space="preserve"> (ECA)</w:t>
      </w:r>
      <w:r w:rsidR="009C6BF6" w:rsidRPr="008E7DC3">
        <w:rPr>
          <w:rFonts w:ascii="Times New Roman" w:hAnsi="Times New Roman"/>
        </w:rPr>
        <w:t xml:space="preserve">, and proposed to be </w:t>
      </w:r>
      <w:r w:rsidR="00B45CF5">
        <w:rPr>
          <w:rFonts w:ascii="Times New Roman" w:hAnsi="Times New Roman"/>
        </w:rPr>
        <w:t>administered</w:t>
      </w:r>
      <w:r w:rsidR="00B45CF5" w:rsidRPr="008E7DC3">
        <w:rPr>
          <w:rFonts w:ascii="Times New Roman" w:hAnsi="Times New Roman"/>
        </w:rPr>
        <w:t xml:space="preserve"> </w:t>
      </w:r>
      <w:r w:rsidR="009C6BF6" w:rsidRPr="008E7DC3">
        <w:rPr>
          <w:rFonts w:ascii="Times New Roman" w:hAnsi="Times New Roman"/>
        </w:rPr>
        <w:t>by FHI 360</w:t>
      </w:r>
      <w:r w:rsidR="002876A4">
        <w:rPr>
          <w:rFonts w:ascii="Times New Roman" w:hAnsi="Times New Roman"/>
        </w:rPr>
        <w:t xml:space="preserve">, </w:t>
      </w:r>
      <w:r w:rsidR="002876A4">
        <w:rPr>
          <w:rStyle w:val="normaltextrun"/>
          <w:color w:val="000000"/>
          <w:shd w:val="clear" w:color="auto" w:fill="FFFFFF"/>
        </w:rPr>
        <w:t>use sports to support U.S. foreign policy goals and promote key U.S. values on and off the field related to peaceful conflict resolution, community engagement, and respect for diversity</w:t>
      </w:r>
      <w:r w:rsidR="002876A4">
        <w:rPr>
          <w:rFonts w:ascii="Times New Roman" w:hAnsi="Times New Roman"/>
        </w:rPr>
        <w:t xml:space="preserve"> </w:t>
      </w:r>
      <w:r w:rsidRPr="009C0B9F">
        <w:rPr>
          <w:rFonts w:ascii="Times New Roman" w:hAnsi="Times New Roman"/>
        </w:rPr>
        <w:t xml:space="preserve">These programs </w:t>
      </w:r>
      <w:r w:rsidR="00012BAE">
        <w:rPr>
          <w:rFonts w:ascii="Times New Roman" w:hAnsi="Times New Roman"/>
        </w:rPr>
        <w:t xml:space="preserve">strive </w:t>
      </w:r>
      <w:r w:rsidRPr="009C0B9F">
        <w:rPr>
          <w:rFonts w:ascii="Times New Roman" w:hAnsi="Times New Roman"/>
        </w:rPr>
        <w:t xml:space="preserve">to engage </w:t>
      </w:r>
      <w:r w:rsidR="002876A4">
        <w:rPr>
          <w:rFonts w:ascii="Times New Roman" w:hAnsi="Times New Roman"/>
        </w:rPr>
        <w:t>diverse communities, underserved</w:t>
      </w:r>
      <w:r w:rsidRPr="00012BAE">
        <w:rPr>
          <w:rFonts w:ascii="Times New Roman" w:hAnsi="Times New Roman"/>
        </w:rPr>
        <w:t xml:space="preserve"> youth, women</w:t>
      </w:r>
      <w:r w:rsidR="002876A4">
        <w:rPr>
          <w:rFonts w:ascii="Times New Roman" w:hAnsi="Times New Roman"/>
        </w:rPr>
        <w:t xml:space="preserve"> and girls</w:t>
      </w:r>
      <w:r w:rsidRPr="00012BAE">
        <w:rPr>
          <w:rFonts w:ascii="Times New Roman" w:hAnsi="Times New Roman"/>
        </w:rPr>
        <w:t xml:space="preserve">, </w:t>
      </w:r>
      <w:r w:rsidR="006E1DEC">
        <w:rPr>
          <w:rFonts w:ascii="Times New Roman" w:hAnsi="Times New Roman"/>
        </w:rPr>
        <w:t xml:space="preserve">and </w:t>
      </w:r>
      <w:r w:rsidRPr="00012BAE">
        <w:rPr>
          <w:rFonts w:ascii="Times New Roman" w:hAnsi="Times New Roman"/>
        </w:rPr>
        <w:t>people with disabilities</w:t>
      </w:r>
      <w:r w:rsidRPr="006E5C93">
        <w:rPr>
          <w:rFonts w:ascii="Times New Roman" w:hAnsi="Times New Roman"/>
        </w:rPr>
        <w:t>.</w:t>
      </w:r>
      <w:r w:rsidR="006E5C93" w:rsidRPr="006E5C93">
        <w:rPr>
          <w:rFonts w:ascii="Times New Roman" w:hAnsi="Times New Roman"/>
        </w:rPr>
        <w:t xml:space="preserve"> </w:t>
      </w:r>
    </w:p>
    <w:p w14:paraId="7E428708" w14:textId="77777777" w:rsidR="006307B5" w:rsidRDefault="006307B5" w:rsidP="00E03370">
      <w:pPr>
        <w:pStyle w:val="ListParagraph"/>
        <w:jc w:val="both"/>
        <w:rPr>
          <w:rFonts w:ascii="Times New Roman" w:hAnsi="Times New Roman"/>
        </w:rPr>
      </w:pPr>
    </w:p>
    <w:p w14:paraId="1AC5AFF6" w14:textId="4E85CE27" w:rsidR="00E03370" w:rsidRPr="00E03370" w:rsidRDefault="00E03370" w:rsidP="00E03370">
      <w:pPr>
        <w:pStyle w:val="ListParagraph"/>
        <w:jc w:val="both"/>
        <w:rPr>
          <w:rFonts w:ascii="Times New Roman" w:hAnsi="Times New Roman"/>
        </w:rPr>
      </w:pPr>
      <w:r w:rsidRPr="00E03370">
        <w:rPr>
          <w:rFonts w:ascii="Times New Roman" w:hAnsi="Times New Roman"/>
        </w:rPr>
        <w:t>The Sports Visitor and Sports Envoy Programs are designed to achieve the following goals:</w:t>
      </w:r>
    </w:p>
    <w:p w14:paraId="2CFC32E8"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a) Advance U.S. foreign policy goals;</w:t>
      </w:r>
    </w:p>
    <w:p w14:paraId="59B44D7D" w14:textId="1279BF3F" w:rsidR="00E03370" w:rsidRPr="006307B5" w:rsidRDefault="00E03370" w:rsidP="006307B5">
      <w:pPr>
        <w:pStyle w:val="ListParagraph"/>
        <w:jc w:val="both"/>
        <w:rPr>
          <w:rFonts w:ascii="Times New Roman" w:hAnsi="Times New Roman"/>
        </w:rPr>
      </w:pPr>
      <w:r w:rsidRPr="00E03370">
        <w:rPr>
          <w:rFonts w:ascii="Times New Roman" w:hAnsi="Times New Roman"/>
        </w:rPr>
        <w:t>b) Increase and deepen understanding of U.S. society, culture, history, and dispel</w:t>
      </w:r>
      <w:r w:rsidR="006307B5">
        <w:rPr>
          <w:rFonts w:ascii="Times New Roman" w:hAnsi="Times New Roman"/>
        </w:rPr>
        <w:t xml:space="preserve"> </w:t>
      </w:r>
      <w:r w:rsidRPr="006307B5">
        <w:rPr>
          <w:rFonts w:ascii="Times New Roman" w:hAnsi="Times New Roman"/>
        </w:rPr>
        <w:t>stereotypes;</w:t>
      </w:r>
    </w:p>
    <w:p w14:paraId="750DA792"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c) Promote cross-cultural and mutual understanding, and appreciation for diversity, between</w:t>
      </w:r>
    </w:p>
    <w:p w14:paraId="27E29336"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U.S. and international participants; and</w:t>
      </w:r>
    </w:p>
    <w:p w14:paraId="3A364C2B" w14:textId="77777777" w:rsidR="00E03370" w:rsidRPr="00E03370" w:rsidRDefault="00E03370" w:rsidP="00E03370">
      <w:pPr>
        <w:pStyle w:val="ListParagraph"/>
        <w:jc w:val="both"/>
        <w:rPr>
          <w:rFonts w:ascii="Times New Roman" w:hAnsi="Times New Roman"/>
        </w:rPr>
      </w:pPr>
      <w:r w:rsidRPr="00E03370">
        <w:rPr>
          <w:rFonts w:ascii="Times New Roman" w:hAnsi="Times New Roman"/>
        </w:rPr>
        <w:t>d) Cultivate leadership and develop capacity for young leaders to build stable communities</w:t>
      </w:r>
    </w:p>
    <w:p w14:paraId="6E89F2C2" w14:textId="63AA8869" w:rsidR="00542A6B" w:rsidRDefault="00E03370" w:rsidP="00E03370">
      <w:pPr>
        <w:pStyle w:val="ListParagraph"/>
        <w:jc w:val="both"/>
        <w:rPr>
          <w:rFonts w:ascii="Times New Roman" w:hAnsi="Times New Roman"/>
        </w:rPr>
      </w:pPr>
      <w:r w:rsidRPr="00E03370">
        <w:rPr>
          <w:rFonts w:ascii="Times New Roman" w:hAnsi="Times New Roman"/>
        </w:rPr>
        <w:t>and strong civil society institutions in the U.S. and abroad.</w:t>
      </w:r>
    </w:p>
    <w:p w14:paraId="22702899" w14:textId="77777777" w:rsidR="00DD083A" w:rsidRDefault="00DD083A" w:rsidP="00E03370">
      <w:pPr>
        <w:pStyle w:val="ListParagraph"/>
        <w:jc w:val="both"/>
        <w:rPr>
          <w:rFonts w:ascii="Times New Roman" w:hAnsi="Times New Roman"/>
        </w:rPr>
      </w:pPr>
    </w:p>
    <w:p w14:paraId="4A3F3CCF" w14:textId="77777777" w:rsidR="00DD083A" w:rsidRPr="00C91D38" w:rsidRDefault="00DD083A" w:rsidP="00DD083A">
      <w:pPr>
        <w:pStyle w:val="ListParagraph"/>
        <w:numPr>
          <w:ilvl w:val="1"/>
          <w:numId w:val="6"/>
        </w:numPr>
        <w:ind w:left="1080"/>
        <w:jc w:val="both"/>
        <w:rPr>
          <w:b/>
          <w:bCs/>
        </w:rPr>
      </w:pPr>
      <w:r w:rsidRPr="00C91D38">
        <w:rPr>
          <w:b/>
          <w:bCs/>
        </w:rPr>
        <w:t>Program Specific Guidelines</w:t>
      </w:r>
    </w:p>
    <w:p w14:paraId="770CAF3B" w14:textId="77777777" w:rsidR="00DD083A" w:rsidRDefault="00DD083A" w:rsidP="00DD083A">
      <w:pPr>
        <w:jc w:val="both"/>
      </w:pPr>
    </w:p>
    <w:p w14:paraId="3CAB6910" w14:textId="77777777" w:rsidR="00DD083A" w:rsidRPr="00C91D38" w:rsidRDefault="00DD083A" w:rsidP="00DD083A">
      <w:pPr>
        <w:ind w:left="720"/>
        <w:jc w:val="both"/>
        <w:rPr>
          <w:b/>
          <w:bCs/>
        </w:rPr>
      </w:pPr>
      <w:r>
        <w:rPr>
          <w:b/>
          <w:bCs/>
        </w:rPr>
        <w:t>The Sports Visitor Program:</w:t>
      </w:r>
    </w:p>
    <w:p w14:paraId="16EA63C1" w14:textId="77777777" w:rsidR="00DD083A" w:rsidRPr="001F7FA1" w:rsidRDefault="00DD083A" w:rsidP="00DD083A">
      <w:pPr>
        <w:ind w:left="720"/>
        <w:jc w:val="both"/>
      </w:pPr>
    </w:p>
    <w:p w14:paraId="643FC6D7" w14:textId="0282366E" w:rsidR="00DD083A" w:rsidRPr="001F7FA1" w:rsidRDefault="00DD083A" w:rsidP="00DD083A">
      <w:pPr>
        <w:pStyle w:val="ListParagraph"/>
        <w:jc w:val="both"/>
        <w:rPr>
          <w:rFonts w:ascii="Times New Roman" w:hAnsi="Times New Roman"/>
        </w:rPr>
      </w:pPr>
      <w:r w:rsidRPr="001F7FA1">
        <w:rPr>
          <w:rFonts w:ascii="Times New Roman" w:hAnsi="Times New Roman"/>
        </w:rPr>
        <w:t>The applicant is invited to integrate the aforementioned goals and guiding principles into a Sports Visitor Program outbound exchange for high school aged non-elite athletes (ages 15-18) to a foreign country.</w:t>
      </w:r>
    </w:p>
    <w:p w14:paraId="50F6A980" w14:textId="77777777" w:rsidR="008C2617" w:rsidRDefault="008C2617" w:rsidP="00DD083A">
      <w:pPr>
        <w:pStyle w:val="ListParagraph"/>
        <w:jc w:val="both"/>
      </w:pPr>
    </w:p>
    <w:p w14:paraId="30B1BDD7" w14:textId="509148A5" w:rsidR="008C2617" w:rsidRPr="001F7FA1" w:rsidRDefault="008C2617" w:rsidP="008C2617">
      <w:pPr>
        <w:pStyle w:val="paragraph"/>
        <w:spacing w:before="0" w:beforeAutospacing="0" w:after="0" w:afterAutospacing="0"/>
        <w:ind w:left="720"/>
        <w:textAlignment w:val="baseline"/>
        <w:rPr>
          <w:rFonts w:ascii="Segoe UI" w:hAnsi="Segoe UI" w:cs="Segoe UI"/>
          <w:b/>
          <w:bCs/>
          <w:sz w:val="18"/>
          <w:szCs w:val="18"/>
        </w:rPr>
      </w:pPr>
      <w:r w:rsidRPr="001F7FA1">
        <w:rPr>
          <w:rStyle w:val="normaltextrun"/>
          <w:b/>
          <w:bCs/>
          <w:i/>
          <w:iCs/>
        </w:rPr>
        <w:t>Outbound Exchange</w:t>
      </w:r>
      <w:r w:rsidR="00F320EE" w:rsidRPr="001F7FA1">
        <w:rPr>
          <w:rStyle w:val="normaltextrun"/>
          <w:b/>
          <w:bCs/>
          <w:i/>
          <w:iCs/>
        </w:rPr>
        <w:t xml:space="preserve"> –</w:t>
      </w:r>
      <w:r w:rsidRPr="001F7FA1">
        <w:rPr>
          <w:rStyle w:val="normaltextrun"/>
          <w:b/>
          <w:bCs/>
          <w:i/>
          <w:iCs/>
        </w:rPr>
        <w:t xml:space="preserve"> Themes</w:t>
      </w:r>
      <w:r w:rsidR="00F320EE" w:rsidRPr="001F7FA1">
        <w:rPr>
          <w:rStyle w:val="normaltextrun"/>
          <w:b/>
          <w:bCs/>
          <w:i/>
          <w:iCs/>
        </w:rPr>
        <w:t xml:space="preserve"> </w:t>
      </w:r>
      <w:r w:rsidRPr="001F7FA1">
        <w:rPr>
          <w:rStyle w:val="normaltextrun"/>
          <w:b/>
          <w:bCs/>
          <w:i/>
          <w:iCs/>
        </w:rPr>
        <w:t>and Content</w:t>
      </w:r>
      <w:r w:rsidRPr="001F7FA1">
        <w:rPr>
          <w:rStyle w:val="eop"/>
          <w:b/>
          <w:bCs/>
        </w:rPr>
        <w:t> </w:t>
      </w:r>
    </w:p>
    <w:p w14:paraId="2DCCBADF"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normaltextrun"/>
        </w:rPr>
        <w:t xml:space="preserve">Each exchange will involve a thematic-based sports camp in one or multiple locations in the host country. The applicant is encouraged to integrate with existing camps to maximize interaction with host country peers.  </w:t>
      </w:r>
      <w:r>
        <w:rPr>
          <w:rStyle w:val="normaltextrun"/>
          <w:color w:val="000000"/>
          <w:shd w:val="clear" w:color="auto" w:fill="FFFFFF"/>
        </w:rPr>
        <w:t>In addition, coach focused programming will be included, as appropriate, throughout the program.   </w:t>
      </w:r>
      <w:r>
        <w:rPr>
          <w:rStyle w:val="eop"/>
          <w:color w:val="000000"/>
        </w:rPr>
        <w:t> </w:t>
      </w:r>
    </w:p>
    <w:p w14:paraId="2229C7B8"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p>
    <w:p w14:paraId="37DF94FE"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normaltextrun"/>
          <w:color w:val="000000"/>
          <w:shd w:val="clear" w:color="auto" w:fill="FFFFFF"/>
        </w:rPr>
        <w:t>Each exchange will have a specific theme and sport(s).  The applicant is encouraged to outline the exchange based on one of the following themes and propose an accompanying sport(s).     </w:t>
      </w:r>
      <w:r>
        <w:rPr>
          <w:rStyle w:val="eop"/>
          <w:color w:val="000000"/>
        </w:rPr>
        <w:t> </w:t>
      </w:r>
    </w:p>
    <w:p w14:paraId="1763A220"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eop"/>
          <w:color w:val="000000"/>
        </w:rPr>
        <w:t> </w:t>
      </w:r>
    </w:p>
    <w:p w14:paraId="644F74E6" w14:textId="77777777" w:rsidR="008C2617" w:rsidRDefault="008C2617" w:rsidP="008C2617">
      <w:pPr>
        <w:pStyle w:val="paragraph"/>
        <w:numPr>
          <w:ilvl w:val="0"/>
          <w:numId w:val="44"/>
        </w:numPr>
        <w:tabs>
          <w:tab w:val="clear" w:pos="720"/>
          <w:tab w:val="num" w:pos="1080"/>
        </w:tabs>
        <w:spacing w:before="0" w:beforeAutospacing="0" w:after="0" w:afterAutospacing="0"/>
        <w:ind w:left="1440"/>
        <w:textAlignment w:val="baseline"/>
      </w:pPr>
      <w:r>
        <w:rPr>
          <w:rStyle w:val="normaltextrun"/>
        </w:rPr>
        <w:t>Inclusion/adaptive sports</w:t>
      </w:r>
      <w:r>
        <w:rPr>
          <w:rStyle w:val="eop"/>
        </w:rPr>
        <w:t> </w:t>
      </w:r>
    </w:p>
    <w:p w14:paraId="57447C23" w14:textId="77777777" w:rsidR="008C2617" w:rsidRDefault="008C2617" w:rsidP="008C2617">
      <w:pPr>
        <w:pStyle w:val="paragraph"/>
        <w:numPr>
          <w:ilvl w:val="0"/>
          <w:numId w:val="44"/>
        </w:numPr>
        <w:spacing w:before="0" w:beforeAutospacing="0" w:after="0" w:afterAutospacing="0"/>
        <w:ind w:left="1440"/>
        <w:textAlignment w:val="baseline"/>
      </w:pPr>
      <w:r>
        <w:rPr>
          <w:rStyle w:val="normaltextrun"/>
        </w:rPr>
        <w:t>Girls and women’s empowerment</w:t>
      </w:r>
      <w:r>
        <w:rPr>
          <w:rStyle w:val="eop"/>
        </w:rPr>
        <w:t> </w:t>
      </w:r>
    </w:p>
    <w:p w14:paraId="795B29B9" w14:textId="77777777" w:rsidR="008C2617" w:rsidRDefault="008C2617" w:rsidP="008C2617">
      <w:pPr>
        <w:pStyle w:val="paragraph"/>
        <w:numPr>
          <w:ilvl w:val="0"/>
          <w:numId w:val="44"/>
        </w:numPr>
        <w:spacing w:before="0" w:beforeAutospacing="0" w:after="0" w:afterAutospacing="0"/>
        <w:ind w:left="1440"/>
        <w:textAlignment w:val="baseline"/>
      </w:pPr>
      <w:r>
        <w:rPr>
          <w:rStyle w:val="normaltextrun"/>
        </w:rPr>
        <w:t>STEM</w:t>
      </w:r>
      <w:r>
        <w:rPr>
          <w:rStyle w:val="eop"/>
        </w:rPr>
        <w:t> </w:t>
      </w:r>
    </w:p>
    <w:p w14:paraId="395C8456" w14:textId="77777777" w:rsidR="008C2617" w:rsidRDefault="008C2617" w:rsidP="008C2617">
      <w:pPr>
        <w:pStyle w:val="paragraph"/>
        <w:numPr>
          <w:ilvl w:val="0"/>
          <w:numId w:val="44"/>
        </w:numPr>
        <w:spacing w:before="0" w:beforeAutospacing="0" w:after="0" w:afterAutospacing="0"/>
        <w:ind w:left="1440"/>
        <w:textAlignment w:val="baseline"/>
      </w:pPr>
      <w:r>
        <w:rPr>
          <w:rStyle w:val="normaltextrun"/>
        </w:rPr>
        <w:t>Entrepreneurship/</w:t>
      </w:r>
      <w:r>
        <w:rPr>
          <w:rStyle w:val="eop"/>
        </w:rPr>
        <w:t>economic empowerment</w:t>
      </w:r>
    </w:p>
    <w:p w14:paraId="2D4DA0E6" w14:textId="77777777" w:rsidR="008C2617" w:rsidRDefault="008C2617" w:rsidP="008C2617">
      <w:pPr>
        <w:pStyle w:val="paragraph"/>
        <w:numPr>
          <w:ilvl w:val="0"/>
          <w:numId w:val="44"/>
        </w:numPr>
        <w:spacing w:before="0" w:beforeAutospacing="0" w:after="0" w:afterAutospacing="0"/>
        <w:ind w:left="1440"/>
        <w:textAlignment w:val="baseline"/>
      </w:pPr>
      <w:r>
        <w:rPr>
          <w:rStyle w:val="normaltextrun"/>
        </w:rPr>
        <w:t>Health</w:t>
      </w:r>
      <w:r>
        <w:rPr>
          <w:rStyle w:val="eop"/>
        </w:rPr>
        <w:t> </w:t>
      </w:r>
    </w:p>
    <w:p w14:paraId="1622603D" w14:textId="77777777" w:rsidR="008C2617" w:rsidRDefault="008C2617" w:rsidP="008C2617">
      <w:pPr>
        <w:pStyle w:val="paragraph"/>
        <w:numPr>
          <w:ilvl w:val="0"/>
          <w:numId w:val="44"/>
        </w:numPr>
        <w:spacing w:before="0" w:beforeAutospacing="0" w:after="0" w:afterAutospacing="0"/>
        <w:ind w:left="1440"/>
        <w:textAlignment w:val="baseline"/>
      </w:pPr>
      <w:r>
        <w:rPr>
          <w:rStyle w:val="normaltextrun"/>
        </w:rPr>
        <w:t>Leadership and positive youth development</w:t>
      </w:r>
      <w:r>
        <w:rPr>
          <w:rStyle w:val="eop"/>
        </w:rPr>
        <w:t> </w:t>
      </w:r>
    </w:p>
    <w:p w14:paraId="3FD2BEFB" w14:textId="77777777" w:rsidR="008C2617" w:rsidRDefault="008C2617" w:rsidP="008C2617">
      <w:pPr>
        <w:pStyle w:val="paragraph"/>
        <w:numPr>
          <w:ilvl w:val="0"/>
          <w:numId w:val="44"/>
        </w:numPr>
        <w:spacing w:before="0" w:beforeAutospacing="0" w:after="0" w:afterAutospacing="0"/>
        <w:ind w:left="1440"/>
        <w:textAlignment w:val="baseline"/>
        <w:rPr>
          <w:rFonts w:ascii="Calibri" w:hAnsi="Calibri" w:cs="Calibri"/>
          <w:sz w:val="22"/>
          <w:szCs w:val="22"/>
        </w:rPr>
      </w:pPr>
      <w:r>
        <w:rPr>
          <w:rStyle w:val="normaltextrun"/>
        </w:rPr>
        <w:t>Others, based on applicant expertise or partnerships</w:t>
      </w:r>
      <w:r>
        <w:rPr>
          <w:rStyle w:val="eop"/>
        </w:rPr>
        <w:t> </w:t>
      </w:r>
    </w:p>
    <w:p w14:paraId="12F56D37"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eop"/>
        </w:rPr>
        <w:t> </w:t>
      </w:r>
    </w:p>
    <w:p w14:paraId="6C6B9C23" w14:textId="330BB9D9"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normaltextrun"/>
        </w:rPr>
        <w:t>In addition to the aforementioned primary themes, all programs will include topics such as: the structure of sports in the U.S. from grassroots community-based to elite-level; sports integration with U.S. high school and college education systems; the background, legacy, and impact of the Civil Rights Movement, Title IX, and the Americans with Disabilities Act on sports in the U.S.; sports role in promoting civic engagement and propelling social change; mental health and performance, among other topics</w:t>
      </w:r>
      <w:r w:rsidR="00F34A5B">
        <w:rPr>
          <w:rStyle w:val="normaltextrun"/>
        </w:rPr>
        <w:t xml:space="preserve"> (some of these topics can be covered </w:t>
      </w:r>
      <w:r w:rsidR="00F34A5B">
        <w:rPr>
          <w:rStyle w:val="normaltextrun"/>
          <w:color w:val="000000"/>
          <w:shd w:val="clear" w:color="auto" w:fill="FFFFFF"/>
        </w:rPr>
        <w:t>either virtually, pre-program or during the exchange).</w:t>
      </w:r>
    </w:p>
    <w:p w14:paraId="7751DDA7"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Pr>
          <w:rStyle w:val="eop"/>
        </w:rPr>
        <w:t> </w:t>
      </w:r>
    </w:p>
    <w:p w14:paraId="1AB14216" w14:textId="77777777" w:rsidR="008C2617" w:rsidRDefault="008C2617" w:rsidP="008C2617">
      <w:pPr>
        <w:pStyle w:val="paragraph"/>
        <w:spacing w:before="0" w:beforeAutospacing="0" w:after="0" w:afterAutospacing="0"/>
        <w:ind w:left="720"/>
        <w:textAlignment w:val="baseline"/>
        <w:rPr>
          <w:rStyle w:val="normaltextrun"/>
          <w:color w:val="000000"/>
          <w:shd w:val="clear" w:color="auto" w:fill="FFFFFF"/>
        </w:rPr>
      </w:pPr>
      <w:r>
        <w:rPr>
          <w:rStyle w:val="normaltextrun"/>
          <w:color w:val="000000"/>
          <w:shd w:val="clear" w:color="auto" w:fill="FFFFFF"/>
        </w:rPr>
        <w:t>During each exchange, the participants’ experience will be split (40%/60%) between time on the field in sport specific training (40%) and off-the-field in workshops and interactive trainings, community service, visits to high schools and universities, home hospitality, local cultural and sports activities, and site visits that deepen participants’ understanding of the host country culture, history, government, and current affairs (60%).  The applicant should endeavor to maximize peer-to-peer interaction and create opportunities for meaningful engagement with diverse populations in the host country and at least one formal opportunity for American athletes to share their culture and experience with host country peers, and vice versa.</w:t>
      </w:r>
    </w:p>
    <w:p w14:paraId="1D41078F" w14:textId="77777777" w:rsidR="008C2617" w:rsidRDefault="008C2617" w:rsidP="008C2617">
      <w:pPr>
        <w:pStyle w:val="paragraph"/>
        <w:spacing w:before="0" w:beforeAutospacing="0" w:after="0" w:afterAutospacing="0"/>
        <w:ind w:left="720"/>
        <w:textAlignment w:val="baseline"/>
        <w:rPr>
          <w:rStyle w:val="normaltextrun"/>
          <w:color w:val="000000"/>
          <w:shd w:val="clear" w:color="auto" w:fill="FFFFFF"/>
        </w:rPr>
      </w:pPr>
    </w:p>
    <w:p w14:paraId="62CBA9F3" w14:textId="77777777" w:rsidR="008C2617" w:rsidRDefault="008C2617" w:rsidP="008C2617">
      <w:pPr>
        <w:pStyle w:val="paragraph"/>
        <w:spacing w:before="0" w:beforeAutospacing="0" w:after="0" w:afterAutospacing="0"/>
        <w:ind w:left="720"/>
        <w:textAlignment w:val="baseline"/>
        <w:rPr>
          <w:rFonts w:ascii="Segoe UI" w:hAnsi="Segoe UI" w:cs="Segoe UI"/>
          <w:sz w:val="18"/>
          <w:szCs w:val="18"/>
        </w:rPr>
      </w:pPr>
      <w:r w:rsidRPr="008A3CE5">
        <w:rPr>
          <w:rStyle w:val="fontstyle01"/>
          <w:rFonts w:ascii="Times New Roman" w:hAnsi="Times New Roman"/>
          <w:i/>
          <w:iCs/>
        </w:rPr>
        <w:t>It is strongly encouraged to identify a local in-country partner to manage exchange logistics and cultural/workshop off-the-field components (this could also be your local office/hub for your institutions semester abroad programs).</w:t>
      </w:r>
      <w:r>
        <w:rPr>
          <w:rStyle w:val="normaltextrun"/>
          <w:color w:val="000000"/>
          <w:shd w:val="clear" w:color="auto" w:fill="FFFFFF"/>
        </w:rPr>
        <w:t>  </w:t>
      </w:r>
      <w:r>
        <w:rPr>
          <w:rStyle w:val="eop"/>
          <w:color w:val="000000"/>
        </w:rPr>
        <w:t> </w:t>
      </w:r>
    </w:p>
    <w:p w14:paraId="53122F49" w14:textId="77777777" w:rsidR="008C2617" w:rsidRDefault="008C2617" w:rsidP="00DD083A">
      <w:pPr>
        <w:pStyle w:val="ListParagraph"/>
        <w:jc w:val="both"/>
        <w:rPr>
          <w:rFonts w:ascii="Times New Roman" w:hAnsi="Times New Roman"/>
        </w:rPr>
      </w:pPr>
    </w:p>
    <w:p w14:paraId="20400AA6" w14:textId="77777777" w:rsidR="006307B5" w:rsidRDefault="006307B5" w:rsidP="00E03370">
      <w:pPr>
        <w:pStyle w:val="ListParagraph"/>
        <w:jc w:val="both"/>
        <w:rPr>
          <w:rFonts w:ascii="Times New Roman" w:hAnsi="Times New Roman"/>
        </w:rPr>
      </w:pPr>
    </w:p>
    <w:p w14:paraId="2DC6B9B8" w14:textId="5E6E4825" w:rsidR="00FC2702" w:rsidRDefault="00DF72EB" w:rsidP="00C93267">
      <w:pPr>
        <w:pStyle w:val="ListParagraph"/>
        <w:numPr>
          <w:ilvl w:val="0"/>
          <w:numId w:val="2"/>
        </w:numPr>
        <w:jc w:val="both"/>
        <w:rPr>
          <w:rFonts w:ascii="Times New Roman" w:hAnsi="Times New Roman"/>
        </w:rPr>
      </w:pPr>
      <w:r w:rsidRPr="47571EC4">
        <w:rPr>
          <w:rFonts w:ascii="Times New Roman" w:hAnsi="Times New Roman"/>
          <w:b/>
          <w:bCs/>
          <w:i/>
          <w:iCs/>
        </w:rPr>
        <w:t>Outbound Exchange</w:t>
      </w:r>
      <w:r w:rsidR="00FC2702">
        <w:rPr>
          <w:rFonts w:ascii="Times New Roman" w:hAnsi="Times New Roman"/>
          <w:b/>
          <w:bCs/>
          <w:i/>
          <w:iCs/>
        </w:rPr>
        <w:t xml:space="preserve"> – Partners, Locations, Participants, and U.S. Embassy Involvement: </w:t>
      </w:r>
    </w:p>
    <w:p w14:paraId="3761CBAC" w14:textId="1239D01D" w:rsidR="00C7276C" w:rsidRDefault="00C7276C" w:rsidP="001F7FA1">
      <w:pPr>
        <w:spacing w:line="240" w:lineRule="auto"/>
        <w:ind w:left="360"/>
        <w:jc w:val="both"/>
        <w:rPr>
          <w:rStyle w:val="normaltextrun"/>
          <w:color w:val="000000"/>
          <w:shd w:val="clear" w:color="auto" w:fill="FFFFFF"/>
        </w:rPr>
      </w:pPr>
      <w:r w:rsidRPr="0DF456C0">
        <w:rPr>
          <w:rStyle w:val="normaltextrun"/>
          <w:color w:val="000000" w:themeColor="text1"/>
        </w:rPr>
        <w:t>For outbound exchanges, applicant organizations are required to have in-country capacity or a strong local partner organization.</w:t>
      </w:r>
      <w:r w:rsidR="4DAEA83B" w:rsidRPr="0DF456C0">
        <w:rPr>
          <w:rStyle w:val="normaltextrun"/>
          <w:color w:val="000000" w:themeColor="text1"/>
        </w:rPr>
        <w:t xml:space="preserve"> </w:t>
      </w:r>
      <w:r w:rsidR="3D560CCD" w:rsidRPr="0DF456C0">
        <w:rPr>
          <w:rStyle w:val="normaltextrun"/>
          <w:color w:val="000000" w:themeColor="text1"/>
        </w:rPr>
        <w:t xml:space="preserve">Applicants are encouraged to consider two partners – one to manage sports specific activities and another to manage exchange logistics and cultural/off-the-field programming. </w:t>
      </w:r>
      <w:r w:rsidRPr="0DF456C0">
        <w:rPr>
          <w:rStyle w:val="normaltextrun"/>
          <w:color w:val="000000" w:themeColor="text1"/>
        </w:rPr>
        <w:t>The importance of viable, experienced in-country partners cannot be over-emphasized and details of this capacity should be addressed in the application. Applicants should propose sending U.S. participants to a country where they, or their partners, can provide the most comprehensive programming. The country, local partners, and activities should be clearly detailed in the application.</w:t>
      </w:r>
    </w:p>
    <w:p w14:paraId="0E5B0134" w14:textId="77777777" w:rsidR="00051B99" w:rsidRDefault="00051B99" w:rsidP="001F7FA1">
      <w:pPr>
        <w:spacing w:line="240" w:lineRule="auto"/>
        <w:ind w:left="360"/>
        <w:jc w:val="both"/>
        <w:rPr>
          <w:rStyle w:val="normaltextrun"/>
          <w:color w:val="000000"/>
          <w:shd w:val="clear" w:color="auto" w:fill="FFFFFF"/>
        </w:rPr>
      </w:pPr>
    </w:p>
    <w:p w14:paraId="31546111" w14:textId="0E5CF06D" w:rsidR="00E7146C" w:rsidRDefault="00051B99" w:rsidP="001F7FA1">
      <w:pPr>
        <w:spacing w:line="240" w:lineRule="auto"/>
        <w:ind w:left="360"/>
        <w:jc w:val="both"/>
        <w:rPr>
          <w:rStyle w:val="normaltextrun"/>
          <w:color w:val="000000"/>
          <w:shd w:val="clear" w:color="auto" w:fill="FFFFFF"/>
        </w:rPr>
      </w:pPr>
      <w:r w:rsidRPr="0DF456C0">
        <w:rPr>
          <w:rStyle w:val="normaltextrun"/>
          <w:color w:val="000000" w:themeColor="text1"/>
        </w:rPr>
        <w:t>Participants will be U.S. citizen high school aged non-elite athletes (ages 15-18)</w:t>
      </w:r>
      <w:r w:rsidR="00D85F2D" w:rsidRPr="0DF456C0">
        <w:rPr>
          <w:rStyle w:val="normaltextrun"/>
          <w:color w:val="000000" w:themeColor="text1"/>
        </w:rPr>
        <w:t xml:space="preserve">, currently enrolled in secondary school or graduates of the academic year immediately </w:t>
      </w:r>
      <w:r w:rsidR="07469E93" w:rsidRPr="0DF456C0">
        <w:rPr>
          <w:rStyle w:val="normaltextrun"/>
          <w:color w:val="000000" w:themeColor="text1"/>
        </w:rPr>
        <w:t>preceding</w:t>
      </w:r>
      <w:r w:rsidR="00D85F2D" w:rsidRPr="0DF456C0">
        <w:rPr>
          <w:rStyle w:val="normaltextrun"/>
          <w:color w:val="000000" w:themeColor="text1"/>
        </w:rPr>
        <w:t xml:space="preserve"> the exchange</w:t>
      </w:r>
      <w:r w:rsidRPr="0DF456C0">
        <w:rPr>
          <w:rStyle w:val="normaltextrun"/>
          <w:color w:val="000000" w:themeColor="text1"/>
        </w:rPr>
        <w:t xml:space="preserve">. </w:t>
      </w:r>
      <w:r w:rsidR="009F0151" w:rsidRPr="00FC2702">
        <w:t>The</w:t>
      </w:r>
      <w:r w:rsidR="007C7023" w:rsidRPr="00FC2702">
        <w:t xml:space="preserve"> </w:t>
      </w:r>
      <w:r w:rsidR="009B52B9" w:rsidRPr="00FC2702">
        <w:t>exchange</w:t>
      </w:r>
      <w:r w:rsidR="007C7023" w:rsidRPr="00FC2702">
        <w:t xml:space="preserve"> will be two-weeks </w:t>
      </w:r>
      <w:r w:rsidR="7710E286" w:rsidRPr="00FC2702">
        <w:t xml:space="preserve">in duration, </w:t>
      </w:r>
      <w:r w:rsidR="007C7023" w:rsidRPr="00FC2702">
        <w:t>inclusive of travel dates</w:t>
      </w:r>
      <w:r w:rsidR="00D533C3" w:rsidRPr="00FC2702">
        <w:t xml:space="preserve"> and </w:t>
      </w:r>
      <w:r w:rsidR="44F454AF" w:rsidRPr="00FC2702">
        <w:t>the</w:t>
      </w:r>
      <w:r w:rsidR="00D533C3" w:rsidRPr="00FC2702">
        <w:t xml:space="preserve"> exchange will take place in a single country</w:t>
      </w:r>
      <w:r w:rsidR="007C7023" w:rsidRPr="00FC2702">
        <w:t>.</w:t>
      </w:r>
      <w:r w:rsidR="00D32BED" w:rsidRPr="00FC2702">
        <w:t xml:space="preserve"> </w:t>
      </w:r>
      <w:r w:rsidR="00221901" w:rsidRPr="00FC2702">
        <w:t xml:space="preserve">Participant numbers should be approximately </w:t>
      </w:r>
      <w:r w:rsidR="004B326E" w:rsidRPr="001F7FA1">
        <w:rPr>
          <w:b/>
          <w:bCs/>
        </w:rPr>
        <w:t>1</w:t>
      </w:r>
      <w:r w:rsidR="00BE76FE" w:rsidRPr="001F7FA1">
        <w:rPr>
          <w:b/>
          <w:bCs/>
        </w:rPr>
        <w:t>3</w:t>
      </w:r>
      <w:r w:rsidR="004B326E" w:rsidRPr="00FC2702">
        <w:t xml:space="preserve"> </w:t>
      </w:r>
      <w:r w:rsidR="3DC219B9" w:rsidRPr="00FC2702">
        <w:t xml:space="preserve">American </w:t>
      </w:r>
      <w:r w:rsidR="00860EDB" w:rsidRPr="00FC2702">
        <w:t>youth</w:t>
      </w:r>
      <w:r w:rsidR="00221901" w:rsidRPr="00FC2702">
        <w:t xml:space="preserve"> and </w:t>
      </w:r>
      <w:r w:rsidR="00E53E1A">
        <w:rPr>
          <w:b/>
          <w:bCs/>
        </w:rPr>
        <w:t>2</w:t>
      </w:r>
      <w:r w:rsidR="00221901" w:rsidRPr="00FC2702">
        <w:t xml:space="preserve"> coaches/chaperones</w:t>
      </w:r>
      <w:r w:rsidR="001F7FA1">
        <w:t xml:space="preserve"> (coaches/chaperones are considered participants)</w:t>
      </w:r>
      <w:r w:rsidR="00221901" w:rsidRPr="00FC2702">
        <w:t>, who will travel to a single country</w:t>
      </w:r>
      <w:r w:rsidR="00BE76FE" w:rsidRPr="00FC2702">
        <w:t>.</w:t>
      </w:r>
      <w:r w:rsidR="00221901" w:rsidRPr="00FC2702">
        <w:t xml:space="preserve"> </w:t>
      </w:r>
      <w:r w:rsidR="00E7146C" w:rsidRPr="0DF456C0">
        <w:rPr>
          <w:rStyle w:val="normaltextrun"/>
          <w:color w:val="000000" w:themeColor="text1"/>
        </w:rPr>
        <w:t>The applicant is highly encouraged to go beyond these numbers should their expertise lead to cost-efficiencies.</w:t>
      </w:r>
    </w:p>
    <w:p w14:paraId="7B5C9FEA" w14:textId="77777777" w:rsidR="00E0430A" w:rsidRDefault="00E0430A" w:rsidP="001F7FA1">
      <w:pPr>
        <w:spacing w:line="240" w:lineRule="auto"/>
        <w:ind w:left="360"/>
        <w:jc w:val="both"/>
        <w:rPr>
          <w:rStyle w:val="normaltextrun"/>
          <w:color w:val="000000"/>
          <w:shd w:val="clear" w:color="auto" w:fill="FFFFFF"/>
        </w:rPr>
      </w:pPr>
    </w:p>
    <w:p w14:paraId="4B38F85A" w14:textId="2249E30C" w:rsidR="00C639ED" w:rsidRPr="001F7FA1" w:rsidDel="002C0665" w:rsidRDefault="009F0151" w:rsidP="001F7FA1">
      <w:pPr>
        <w:spacing w:line="240" w:lineRule="auto"/>
        <w:ind w:left="360"/>
        <w:jc w:val="both"/>
        <w:rPr>
          <w:color w:val="000000"/>
          <w:shd w:val="clear" w:color="auto" w:fill="FFFFFF"/>
        </w:rPr>
      </w:pPr>
      <w:r>
        <w:t>The</w:t>
      </w:r>
      <w:r w:rsidR="00381329">
        <w:t xml:space="preserve"> exchange will involve a thematic-based sports camp in one or multiple locations in the host country. It is recommended that </w:t>
      </w:r>
      <w:r w:rsidR="00900824">
        <w:t>the program integrate</w:t>
      </w:r>
      <w:r w:rsidR="00381329">
        <w:t xml:space="preserve"> with </w:t>
      </w:r>
      <w:r w:rsidR="00900824">
        <w:t xml:space="preserve">an </w:t>
      </w:r>
      <w:r w:rsidR="00381329">
        <w:t>existing camp to maximize interaction</w:t>
      </w:r>
      <w:r w:rsidR="00900824">
        <w:t xml:space="preserve"> </w:t>
      </w:r>
      <w:r w:rsidR="00381329">
        <w:t>with host country peers</w:t>
      </w:r>
      <w:r w:rsidR="00900824" w:rsidRPr="0DF456C0">
        <w:rPr>
          <w:rStyle w:val="fontstyle01"/>
          <w:rFonts w:ascii="Times New Roman" w:hAnsi="Times New Roman"/>
        </w:rPr>
        <w:t>.</w:t>
      </w:r>
      <w:r w:rsidR="00FA4175" w:rsidRPr="0DF456C0">
        <w:rPr>
          <w:rStyle w:val="fontstyle01"/>
        </w:rPr>
        <w:t xml:space="preserve"> </w:t>
      </w:r>
      <w:r w:rsidR="00FA4175" w:rsidRPr="0DF456C0">
        <w:rPr>
          <w:rStyle w:val="fontstyle01"/>
          <w:rFonts w:ascii="Times New Roman" w:eastAsia="Times New Roman" w:hAnsi="Times New Roman"/>
        </w:rPr>
        <w:t xml:space="preserve">The </w:t>
      </w:r>
      <w:r w:rsidR="008B4AAF" w:rsidRPr="0DF456C0">
        <w:rPr>
          <w:rStyle w:val="fontstyle01"/>
          <w:rFonts w:ascii="Times New Roman" w:eastAsia="Times New Roman" w:hAnsi="Times New Roman"/>
        </w:rPr>
        <w:t xml:space="preserve">coach </w:t>
      </w:r>
      <w:r w:rsidR="0057642C" w:rsidRPr="0DF456C0">
        <w:rPr>
          <w:rStyle w:val="fontstyle01"/>
          <w:rFonts w:ascii="Times New Roman" w:eastAsia="Times New Roman" w:hAnsi="Times New Roman"/>
        </w:rPr>
        <w:t>chaperones</w:t>
      </w:r>
      <w:r w:rsidR="00FA4175" w:rsidRPr="0DF456C0">
        <w:rPr>
          <w:rStyle w:val="fontstyle01"/>
          <w:rFonts w:ascii="Times New Roman" w:eastAsia="Times New Roman" w:hAnsi="Times New Roman"/>
        </w:rPr>
        <w:t xml:space="preserve"> </w:t>
      </w:r>
      <w:r w:rsidR="0057642C" w:rsidRPr="0DF456C0">
        <w:rPr>
          <w:rStyle w:val="fontstyle01"/>
          <w:rFonts w:ascii="Times New Roman" w:eastAsia="Times New Roman" w:hAnsi="Times New Roman"/>
        </w:rPr>
        <w:t>should have time to</w:t>
      </w:r>
      <w:r w:rsidR="00FA4175" w:rsidRPr="0DF456C0">
        <w:rPr>
          <w:rStyle w:val="fontstyle01"/>
          <w:rFonts w:ascii="Times New Roman" w:eastAsia="Times New Roman" w:hAnsi="Times New Roman"/>
        </w:rPr>
        <w:t xml:space="preserve"> serve as on-the-field coaches of some sports-based activities in the host country. </w:t>
      </w:r>
      <w:r w:rsidR="00900824" w:rsidRPr="0DF456C0">
        <w:rPr>
          <w:rStyle w:val="fontstyle01"/>
          <w:rFonts w:ascii="Times New Roman" w:hAnsi="Times New Roman"/>
        </w:rPr>
        <w:t xml:space="preserve"> </w:t>
      </w:r>
    </w:p>
    <w:p w14:paraId="65EC7C2C" w14:textId="36B51BD6" w:rsidR="0DF456C0" w:rsidRDefault="0DF456C0" w:rsidP="001F7FA1">
      <w:pPr>
        <w:spacing w:line="240" w:lineRule="auto"/>
        <w:ind w:left="360"/>
        <w:jc w:val="both"/>
      </w:pPr>
    </w:p>
    <w:p w14:paraId="5F520429" w14:textId="375F3747" w:rsidR="1A74454F" w:rsidRPr="001F7FA1" w:rsidRDefault="1A74454F" w:rsidP="001F7FA1">
      <w:pPr>
        <w:spacing w:line="240" w:lineRule="auto"/>
        <w:ind w:left="360"/>
        <w:jc w:val="both"/>
        <w:rPr>
          <w:rFonts w:eastAsia="Times New Roman"/>
          <w:szCs w:val="24"/>
        </w:rPr>
      </w:pPr>
      <w:r w:rsidRPr="001F7FA1">
        <w:rPr>
          <w:rFonts w:eastAsia="Times New Roman"/>
          <w:szCs w:val="24"/>
        </w:rPr>
        <w:t>It is important that the proposal narrative clearly states the applicant's commitment to coordinate with and involve the Public Affairs Section staff at the U.S. embassy in the host country, to the extent feasible, while at the same time the applicant must be able to manage the program in the host country in its entirety, with little reliance on embassy staff for support.</w:t>
      </w:r>
    </w:p>
    <w:p w14:paraId="4879492D" w14:textId="3D99DB3B" w:rsidR="00CA0614" w:rsidRDefault="00CA0614" w:rsidP="001F7FA1">
      <w:pPr>
        <w:ind w:left="360"/>
        <w:jc w:val="both"/>
      </w:pPr>
    </w:p>
    <w:p w14:paraId="65230934" w14:textId="77777777" w:rsidR="001F7FA1" w:rsidRDefault="001F7FA1" w:rsidP="001F7FA1">
      <w:pPr>
        <w:ind w:left="360"/>
        <w:jc w:val="both"/>
      </w:pPr>
    </w:p>
    <w:p w14:paraId="7FBFD5BF" w14:textId="77777777" w:rsidR="001F7FA1" w:rsidRPr="00044D70" w:rsidRDefault="001F7FA1" w:rsidP="001F7FA1">
      <w:pPr>
        <w:ind w:left="360"/>
        <w:jc w:val="both"/>
      </w:pPr>
    </w:p>
    <w:p w14:paraId="7AE54CC7" w14:textId="77777777" w:rsidR="00A74551" w:rsidRDefault="00A74551" w:rsidP="00A74551">
      <w:pPr>
        <w:jc w:val="both"/>
      </w:pPr>
    </w:p>
    <w:p w14:paraId="1AF638D4" w14:textId="77777777" w:rsidR="003B338F" w:rsidRPr="001F7FA1" w:rsidRDefault="003B338F" w:rsidP="003B338F">
      <w:pPr>
        <w:ind w:left="360"/>
        <w:jc w:val="both"/>
        <w:rPr>
          <w:b/>
          <w:bCs/>
          <w:i/>
          <w:iCs/>
        </w:rPr>
      </w:pPr>
      <w:r w:rsidRPr="001F7FA1">
        <w:rPr>
          <w:b/>
          <w:bCs/>
          <w:i/>
          <w:iCs/>
        </w:rPr>
        <w:t xml:space="preserve">Outbound Exchange – Program Expectations </w:t>
      </w:r>
    </w:p>
    <w:p w14:paraId="101B6E48" w14:textId="6BF8380C" w:rsidR="003B338F" w:rsidRPr="001F7FA1" w:rsidRDefault="003B338F" w:rsidP="001F7FA1">
      <w:pPr>
        <w:spacing w:line="240" w:lineRule="auto"/>
        <w:jc w:val="both"/>
      </w:pPr>
      <w:r w:rsidRPr="001F7FA1">
        <w:t>The exchange will seek to develop the participants’ leadership and collective problem-solving skills to inspire participants to apply these skills upon their return home.</w:t>
      </w:r>
      <w:r w:rsidR="269124C1" w:rsidRPr="001F7FA1">
        <w:t xml:space="preserve"> The program must also include a leadership component, a community service activity, a home hospitality visit, integrating program components with practical learning opportunities and community engagement.</w:t>
      </w:r>
    </w:p>
    <w:p w14:paraId="0342C0F9" w14:textId="77777777" w:rsidR="00542602" w:rsidRPr="001F7FA1" w:rsidRDefault="00542602" w:rsidP="001F7FA1">
      <w:pPr>
        <w:pStyle w:val="ListParagraph"/>
        <w:ind w:left="1080"/>
        <w:jc w:val="both"/>
        <w:rPr>
          <w:rFonts w:ascii="Times New Roman" w:hAnsi="Times New Roman"/>
        </w:rPr>
      </w:pPr>
    </w:p>
    <w:p w14:paraId="61BD9937" w14:textId="00E5429E" w:rsidR="00982570" w:rsidRPr="001F7FA1" w:rsidRDefault="00542602" w:rsidP="001F7FA1">
      <w:pPr>
        <w:spacing w:line="240" w:lineRule="auto"/>
        <w:ind w:left="720"/>
        <w:jc w:val="both"/>
      </w:pPr>
      <w:r w:rsidRPr="001F7FA1">
        <w:t xml:space="preserve"> </w:t>
      </w:r>
    </w:p>
    <w:p w14:paraId="6BD9CDE3" w14:textId="230F9FD7" w:rsidR="00982570" w:rsidRPr="001F7FA1" w:rsidRDefault="2F53F489" w:rsidP="001F7FA1">
      <w:pPr>
        <w:spacing w:line="240" w:lineRule="auto"/>
        <w:ind w:left="720"/>
        <w:jc w:val="both"/>
      </w:pPr>
      <w:r w:rsidRPr="001F7FA1">
        <w:rPr>
          <w:b/>
          <w:bCs/>
        </w:rPr>
        <w:t>The program</w:t>
      </w:r>
      <w:r w:rsidR="00772383" w:rsidRPr="001F7FA1">
        <w:rPr>
          <w:b/>
          <w:bCs/>
        </w:rPr>
        <w:t xml:space="preserve"> must include an</w:t>
      </w:r>
      <w:r w:rsidR="00772383" w:rsidRPr="001F7FA1">
        <w:t xml:space="preserve"> </w:t>
      </w:r>
      <w:r w:rsidR="00772383" w:rsidRPr="001F7FA1">
        <w:rPr>
          <w:b/>
          <w:bCs/>
        </w:rPr>
        <w:t>action-planning workshop</w:t>
      </w:r>
      <w:r w:rsidR="00772383" w:rsidRPr="001F7FA1">
        <w:t xml:space="preserve">, where American participants and host country peers </w:t>
      </w:r>
      <w:r w:rsidR="00BA6D42" w:rsidRPr="001F7FA1">
        <w:t>learn how to create and implement a project.</w:t>
      </w:r>
      <w:r w:rsidR="00296A96" w:rsidRPr="001F7FA1">
        <w:t xml:space="preserve"> </w:t>
      </w:r>
    </w:p>
    <w:p w14:paraId="1DBC5DE6" w14:textId="77777777" w:rsidR="00982570" w:rsidRPr="001F7FA1" w:rsidRDefault="00982570" w:rsidP="001F7FA1">
      <w:pPr>
        <w:pStyle w:val="ListParagraph"/>
        <w:rPr>
          <w:rFonts w:ascii="Times New Roman" w:hAnsi="Times New Roman"/>
        </w:rPr>
      </w:pPr>
    </w:p>
    <w:p w14:paraId="75668CA7" w14:textId="61E821BC" w:rsidR="00542602" w:rsidRPr="001F7FA1" w:rsidRDefault="002614A1" w:rsidP="001F7FA1">
      <w:pPr>
        <w:spacing w:line="240" w:lineRule="auto"/>
        <w:ind w:left="720"/>
        <w:jc w:val="both"/>
      </w:pPr>
      <w:r w:rsidRPr="001F7FA1">
        <w:rPr>
          <w:b/>
          <w:bCs/>
        </w:rPr>
        <w:t>The</w:t>
      </w:r>
      <w:r w:rsidR="009C6BF6" w:rsidRPr="001F7FA1">
        <w:rPr>
          <w:b/>
          <w:bCs/>
        </w:rPr>
        <w:t xml:space="preserve"> program </w:t>
      </w:r>
      <w:r w:rsidR="00C5084A" w:rsidRPr="001F7FA1">
        <w:rPr>
          <w:b/>
          <w:bCs/>
        </w:rPr>
        <w:t xml:space="preserve">must include </w:t>
      </w:r>
      <w:r w:rsidR="009C6BF6" w:rsidRPr="001F7FA1">
        <w:rPr>
          <w:b/>
          <w:bCs/>
        </w:rPr>
        <w:t xml:space="preserve">at least </w:t>
      </w:r>
      <w:r w:rsidR="493CCB98" w:rsidRPr="001F7FA1">
        <w:rPr>
          <w:b/>
          <w:bCs/>
        </w:rPr>
        <w:t>two</w:t>
      </w:r>
      <w:r w:rsidR="493CCB98" w:rsidRPr="001F7FA1">
        <w:t xml:space="preserve"> </w:t>
      </w:r>
      <w:r w:rsidR="009C6BF6" w:rsidRPr="001F7FA1">
        <w:rPr>
          <w:b/>
          <w:bCs/>
        </w:rPr>
        <w:t>leadership development session</w:t>
      </w:r>
      <w:r w:rsidR="51241210" w:rsidRPr="001F7FA1">
        <w:rPr>
          <w:b/>
          <w:bCs/>
        </w:rPr>
        <w:t>s</w:t>
      </w:r>
      <w:r w:rsidR="005E55B4" w:rsidRPr="001F7FA1">
        <w:rPr>
          <w:b/>
          <w:bCs/>
        </w:rPr>
        <w:t>/workshop</w:t>
      </w:r>
      <w:r w:rsidR="290A3275" w:rsidRPr="001F7FA1">
        <w:rPr>
          <w:b/>
          <w:bCs/>
        </w:rPr>
        <w:t>s</w:t>
      </w:r>
      <w:r w:rsidR="005E55B4" w:rsidRPr="001F7FA1">
        <w:rPr>
          <w:b/>
          <w:bCs/>
        </w:rPr>
        <w:t>.</w:t>
      </w:r>
      <w:r w:rsidR="009C6BF6" w:rsidRPr="001F7FA1">
        <w:t xml:space="preserve">  </w:t>
      </w:r>
      <w:r w:rsidR="00542602" w:rsidRPr="001F7FA1">
        <w:t xml:space="preserve">These workshops should be creative, highly interactive, and team-oriented. They should require input and contribution from all </w:t>
      </w:r>
      <w:r w:rsidR="00A74551" w:rsidRPr="001F7FA1">
        <w:t>participants</w:t>
      </w:r>
      <w:r w:rsidR="00E173B3" w:rsidRPr="001F7FA1">
        <w:t>, including host country peers</w:t>
      </w:r>
      <w:r w:rsidR="00A74551" w:rsidRPr="001F7FA1">
        <w:t xml:space="preserve"> and</w:t>
      </w:r>
      <w:r w:rsidR="00542602" w:rsidRPr="001F7FA1">
        <w:t xml:space="preserve"> provide </w:t>
      </w:r>
      <w:r w:rsidR="00E173B3" w:rsidRPr="001F7FA1">
        <w:t>participants</w:t>
      </w:r>
      <w:r w:rsidR="00542602" w:rsidRPr="001F7FA1">
        <w:t xml:space="preserve"> with leadership skills. </w:t>
      </w:r>
      <w:r w:rsidR="001F7662" w:rsidRPr="001F7FA1">
        <w:t>Applicants</w:t>
      </w:r>
      <w:r w:rsidR="00542602" w:rsidRPr="001F7FA1">
        <w:t xml:space="preserve"> may recruit qualified </w:t>
      </w:r>
      <w:r w:rsidR="00B45CF5" w:rsidRPr="001F7FA1">
        <w:t>facilitators</w:t>
      </w:r>
      <w:r w:rsidR="006A44DC" w:rsidRPr="001F7FA1">
        <w:t xml:space="preserve"> </w:t>
      </w:r>
      <w:r w:rsidR="00542602" w:rsidRPr="001F7FA1">
        <w:t xml:space="preserve">for these sessions from other organizations. </w:t>
      </w:r>
    </w:p>
    <w:p w14:paraId="2EF64FEE" w14:textId="77777777" w:rsidR="009C6BF6" w:rsidRPr="001F7FA1" w:rsidRDefault="009C6BF6" w:rsidP="001F7FA1">
      <w:pPr>
        <w:spacing w:line="240" w:lineRule="auto"/>
        <w:jc w:val="both"/>
      </w:pPr>
    </w:p>
    <w:p w14:paraId="32F1B21A" w14:textId="11B0916E" w:rsidR="00542602" w:rsidRPr="001F7FA1" w:rsidRDefault="4065F58F" w:rsidP="001F7FA1">
      <w:pPr>
        <w:spacing w:line="240" w:lineRule="auto"/>
        <w:ind w:left="720"/>
        <w:jc w:val="both"/>
      </w:pPr>
      <w:r w:rsidRPr="001F7FA1">
        <w:rPr>
          <w:b/>
          <w:bCs/>
        </w:rPr>
        <w:t>The program must inclu</w:t>
      </w:r>
      <w:r w:rsidR="531FCD42" w:rsidRPr="001F7FA1">
        <w:rPr>
          <w:b/>
          <w:bCs/>
        </w:rPr>
        <w:t>d</w:t>
      </w:r>
      <w:r w:rsidRPr="001F7FA1">
        <w:rPr>
          <w:b/>
          <w:bCs/>
        </w:rPr>
        <w:t>e l</w:t>
      </w:r>
      <w:r w:rsidR="009C6BF6" w:rsidRPr="001F7FA1">
        <w:rPr>
          <w:b/>
          <w:bCs/>
        </w:rPr>
        <w:t>ocal</w:t>
      </w:r>
      <w:r w:rsidR="009C6BF6" w:rsidRPr="001F7FA1">
        <w:t xml:space="preserve"> </w:t>
      </w:r>
      <w:r w:rsidR="009C6BF6" w:rsidRPr="001F7FA1">
        <w:rPr>
          <w:b/>
          <w:bCs/>
        </w:rPr>
        <w:t xml:space="preserve">site visits and </w:t>
      </w:r>
      <w:r w:rsidR="00343EF6" w:rsidRPr="001F7FA1">
        <w:rPr>
          <w:b/>
          <w:bCs/>
        </w:rPr>
        <w:t>cultural</w:t>
      </w:r>
      <w:r w:rsidR="009C6BF6" w:rsidRPr="001F7FA1">
        <w:rPr>
          <w:b/>
          <w:bCs/>
        </w:rPr>
        <w:t xml:space="preserve"> travel</w:t>
      </w:r>
      <w:r w:rsidR="009C6BF6" w:rsidRPr="001F7FA1">
        <w:t xml:space="preserve"> to </w:t>
      </w:r>
      <w:r w:rsidR="00343EF6" w:rsidRPr="001F7FA1">
        <w:t xml:space="preserve">nearby </w:t>
      </w:r>
      <w:r w:rsidR="009C6BF6" w:rsidRPr="001F7FA1">
        <w:t xml:space="preserve">cities and destinations </w:t>
      </w:r>
      <w:r w:rsidR="00C5084A" w:rsidRPr="001F7FA1">
        <w:t xml:space="preserve">must be included and </w:t>
      </w:r>
      <w:r w:rsidR="009C6BF6" w:rsidRPr="001F7FA1">
        <w:t xml:space="preserve">provide opportunities for participants to observe varied aspects of </w:t>
      </w:r>
      <w:r w:rsidR="00FD2D74" w:rsidRPr="001F7FA1">
        <w:t>the host country’s</w:t>
      </w:r>
      <w:r w:rsidR="009C6BF6" w:rsidRPr="001F7FA1">
        <w:t xml:space="preserve"> life and discuss issues raised in the </w:t>
      </w:r>
      <w:r w:rsidR="00FD2D74" w:rsidRPr="001F7FA1">
        <w:t>exchange</w:t>
      </w:r>
      <w:r w:rsidR="009C6BF6" w:rsidRPr="001F7FA1">
        <w:t xml:space="preserve"> program. </w:t>
      </w:r>
      <w:r w:rsidR="00614FF5" w:rsidRPr="001F7FA1">
        <w:t xml:space="preserve">This can include day trips or weekend excursions designed to reinforce the </w:t>
      </w:r>
      <w:r w:rsidR="00FD2D74" w:rsidRPr="001F7FA1">
        <w:t>exchange</w:t>
      </w:r>
      <w:r w:rsidR="00614FF5" w:rsidRPr="001F7FA1">
        <w:t xml:space="preserve"> </w:t>
      </w:r>
      <w:r w:rsidR="00FD2D74" w:rsidRPr="001F7FA1">
        <w:t>program</w:t>
      </w:r>
      <w:r w:rsidR="00614FF5" w:rsidRPr="001F7FA1">
        <w:t>,</w:t>
      </w:r>
      <w:r w:rsidR="00D5756D" w:rsidRPr="001F7FA1">
        <w:t xml:space="preserve"> including</w:t>
      </w:r>
      <w:r w:rsidR="00614FF5" w:rsidRPr="001F7FA1">
        <w:t xml:space="preserve"> various local and nearby locations</w:t>
      </w:r>
      <w:r w:rsidR="00D5756D" w:rsidRPr="001F7FA1">
        <w:t xml:space="preserve"> such as historical</w:t>
      </w:r>
      <w:r w:rsidR="00614FF5" w:rsidRPr="001F7FA1">
        <w:t xml:space="preserve"> sites, schools, places of worship, </w:t>
      </w:r>
      <w:r w:rsidR="00E00185" w:rsidRPr="001F7FA1">
        <w:t>sporting events,</w:t>
      </w:r>
      <w:r w:rsidR="00614FF5" w:rsidRPr="001F7FA1">
        <w:t xml:space="preserve"> etc. </w:t>
      </w:r>
    </w:p>
    <w:p w14:paraId="28297B8E" w14:textId="77777777" w:rsidR="00542602" w:rsidRPr="001F7FA1" w:rsidRDefault="00542602" w:rsidP="001F7FA1">
      <w:pPr>
        <w:pStyle w:val="ListParagraph"/>
        <w:ind w:left="1080"/>
        <w:jc w:val="both"/>
        <w:rPr>
          <w:rFonts w:ascii="Times New Roman" w:hAnsi="Times New Roman"/>
        </w:rPr>
      </w:pPr>
    </w:p>
    <w:p w14:paraId="2EF64FEF" w14:textId="255396D3" w:rsidR="009C6BF6" w:rsidRPr="001F7FA1" w:rsidRDefault="009C6BF6" w:rsidP="001F7FA1">
      <w:pPr>
        <w:spacing w:line="240" w:lineRule="auto"/>
        <w:ind w:left="720"/>
        <w:jc w:val="both"/>
      </w:pPr>
      <w:r w:rsidRPr="001F7FA1">
        <w:rPr>
          <w:b/>
          <w:bCs/>
        </w:rPr>
        <w:t xml:space="preserve">The program should also include opportunities </w:t>
      </w:r>
      <w:r w:rsidR="00E00185" w:rsidRPr="001F7FA1">
        <w:rPr>
          <w:b/>
          <w:bCs/>
        </w:rPr>
        <w:t xml:space="preserve">for the American </w:t>
      </w:r>
      <w:r w:rsidR="0044031B" w:rsidRPr="001F7FA1">
        <w:rPr>
          <w:b/>
          <w:bCs/>
        </w:rPr>
        <w:t>participants</w:t>
      </w:r>
      <w:r w:rsidRPr="001F7FA1">
        <w:rPr>
          <w:b/>
          <w:bCs/>
        </w:rPr>
        <w:t xml:space="preserve"> to meet </w:t>
      </w:r>
      <w:r w:rsidR="00E00185" w:rsidRPr="001F7FA1">
        <w:rPr>
          <w:b/>
          <w:bCs/>
        </w:rPr>
        <w:t xml:space="preserve">host country </w:t>
      </w:r>
      <w:r w:rsidRPr="001F7FA1">
        <w:rPr>
          <w:b/>
          <w:bCs/>
        </w:rPr>
        <w:t>citizens</w:t>
      </w:r>
      <w:r w:rsidRPr="001F7FA1">
        <w:t xml:space="preserve"> from a variety of backgrounds, interact with their </w:t>
      </w:r>
      <w:r w:rsidR="00E00185" w:rsidRPr="001F7FA1">
        <w:t>local</w:t>
      </w:r>
      <w:r w:rsidRPr="001F7FA1">
        <w:t xml:space="preserve"> counterparts, and meet and speak with student</w:t>
      </w:r>
      <w:r w:rsidR="00241563" w:rsidRPr="001F7FA1">
        <w:t xml:space="preserve">, sports, and </w:t>
      </w:r>
      <w:r w:rsidRPr="001F7FA1">
        <w:t>civic groups about their experiences and life in their countr</w:t>
      </w:r>
      <w:r w:rsidR="00241563" w:rsidRPr="001F7FA1">
        <w:t>ies</w:t>
      </w:r>
      <w:r w:rsidRPr="001F7FA1">
        <w:t xml:space="preserve">. </w:t>
      </w:r>
      <w:r w:rsidR="0044031B" w:rsidRPr="001F7FA1">
        <w:t>Applicants</w:t>
      </w:r>
      <w:r w:rsidRPr="001F7FA1">
        <w:t xml:space="preserve"> are encouraged to create formal and informal opportunities for cultural exchange between the </w:t>
      </w:r>
      <w:r w:rsidR="0044031B" w:rsidRPr="001F7FA1">
        <w:t>Americans</w:t>
      </w:r>
      <w:r w:rsidRPr="001F7FA1">
        <w:t xml:space="preserve"> and the </w:t>
      </w:r>
      <w:r w:rsidR="00880C5B" w:rsidRPr="001F7FA1">
        <w:t xml:space="preserve">sports camp, </w:t>
      </w:r>
      <w:r w:rsidRPr="001F7FA1">
        <w:t>campus or local community.</w:t>
      </w:r>
      <w:r w:rsidR="00614FF5" w:rsidRPr="001F7FA1">
        <w:t xml:space="preserve"> </w:t>
      </w:r>
      <w:r w:rsidR="00D5756D" w:rsidRPr="001F7FA1">
        <w:t>The</w:t>
      </w:r>
      <w:r w:rsidR="00542602" w:rsidRPr="001F7FA1">
        <w:t xml:space="preserve"> following </w:t>
      </w:r>
      <w:r w:rsidR="0044031B" w:rsidRPr="001F7FA1">
        <w:t>exchange</w:t>
      </w:r>
      <w:r w:rsidR="00542602" w:rsidRPr="001F7FA1">
        <w:t xml:space="preserve"> components are encouraged: </w:t>
      </w:r>
    </w:p>
    <w:p w14:paraId="64EB81E7" w14:textId="77777777" w:rsidR="00542602" w:rsidRPr="001F7FA1" w:rsidRDefault="00542602" w:rsidP="001F7FA1">
      <w:pPr>
        <w:pStyle w:val="ListParagraph"/>
        <w:ind w:left="1080"/>
        <w:jc w:val="both"/>
        <w:rPr>
          <w:rFonts w:ascii="Times New Roman" w:hAnsi="Times New Roman"/>
        </w:rPr>
      </w:pPr>
    </w:p>
    <w:p w14:paraId="129DC4D5" w14:textId="3973ADB0" w:rsidR="00542602" w:rsidRPr="001F7FA1" w:rsidRDefault="00542602" w:rsidP="001F7FA1">
      <w:pPr>
        <w:pStyle w:val="Default"/>
        <w:numPr>
          <w:ilvl w:val="0"/>
          <w:numId w:val="38"/>
        </w:numPr>
      </w:pPr>
      <w:r w:rsidRPr="001F7FA1">
        <w:t xml:space="preserve">A </w:t>
      </w:r>
      <w:r w:rsidR="00880C5B" w:rsidRPr="001F7FA1">
        <w:t>dinner</w:t>
      </w:r>
      <w:r w:rsidRPr="001F7FA1">
        <w:t xml:space="preserve"> home </w:t>
      </w:r>
      <w:r w:rsidR="00880C5B" w:rsidRPr="001F7FA1">
        <w:t>hospitality</w:t>
      </w:r>
      <w:r w:rsidRPr="001F7FA1">
        <w:t xml:space="preserve"> with a local family; </w:t>
      </w:r>
    </w:p>
    <w:p w14:paraId="4994EB48" w14:textId="14744F2B" w:rsidR="00542602" w:rsidRPr="001F7FA1" w:rsidRDefault="00542602" w:rsidP="001F7FA1">
      <w:pPr>
        <w:pStyle w:val="Default"/>
        <w:numPr>
          <w:ilvl w:val="0"/>
          <w:numId w:val="38"/>
        </w:numPr>
      </w:pPr>
      <w:r w:rsidRPr="001F7FA1">
        <w:t xml:space="preserve">A structured way for </w:t>
      </w:r>
      <w:r w:rsidR="00974F7E" w:rsidRPr="001F7FA1">
        <w:t>Americans</w:t>
      </w:r>
      <w:r w:rsidRPr="001F7FA1">
        <w:t xml:space="preserve"> to present their country’s history and culture to diverse groups of </w:t>
      </w:r>
      <w:r w:rsidR="00974F7E" w:rsidRPr="001F7FA1">
        <w:t xml:space="preserve">host country peers and </w:t>
      </w:r>
      <w:r w:rsidR="00737FC8" w:rsidRPr="001F7FA1">
        <w:t>vice versa;</w:t>
      </w:r>
    </w:p>
    <w:p w14:paraId="71130311" w14:textId="0453DC02" w:rsidR="00542602" w:rsidRPr="001F7FA1" w:rsidRDefault="00542602" w:rsidP="001F7FA1">
      <w:pPr>
        <w:pStyle w:val="Default"/>
        <w:numPr>
          <w:ilvl w:val="0"/>
          <w:numId w:val="38"/>
        </w:numPr>
      </w:pPr>
      <w:r w:rsidRPr="001F7FA1">
        <w:t xml:space="preserve">A peer system where </w:t>
      </w:r>
      <w:r w:rsidR="00974F7E" w:rsidRPr="001F7FA1">
        <w:t>American</w:t>
      </w:r>
      <w:r w:rsidRPr="001F7FA1">
        <w:t xml:space="preserve"> participants are paired with </w:t>
      </w:r>
      <w:r w:rsidR="00380553" w:rsidRPr="001F7FA1">
        <w:t>host country peers</w:t>
      </w:r>
      <w:r w:rsidRPr="001F7FA1">
        <w:t xml:space="preserve"> for individualized recreational evening and weekend activities; </w:t>
      </w:r>
    </w:p>
    <w:p w14:paraId="0169A22F" w14:textId="65334B57" w:rsidR="00542602" w:rsidRPr="001F7FA1" w:rsidRDefault="00380553" w:rsidP="001F7FA1">
      <w:pPr>
        <w:pStyle w:val="Default"/>
        <w:numPr>
          <w:ilvl w:val="0"/>
          <w:numId w:val="38"/>
        </w:numPr>
      </w:pPr>
      <w:r w:rsidRPr="001F7FA1">
        <w:t>Camp dorm accommodations</w:t>
      </w:r>
      <w:r w:rsidR="00542602" w:rsidRPr="001F7FA1">
        <w:t xml:space="preserve"> </w:t>
      </w:r>
      <w:r w:rsidRPr="001F7FA1">
        <w:t>where</w:t>
      </w:r>
      <w:r w:rsidR="00542602" w:rsidRPr="001F7FA1">
        <w:t xml:space="preserve"> </w:t>
      </w:r>
      <w:r w:rsidRPr="001F7FA1">
        <w:t>American participants are paired</w:t>
      </w:r>
      <w:r w:rsidR="00542602" w:rsidRPr="001F7FA1">
        <w:t xml:space="preserve"> with </w:t>
      </w:r>
      <w:r w:rsidRPr="001F7FA1">
        <w:t>host country</w:t>
      </w:r>
      <w:r w:rsidR="00542602" w:rsidRPr="001F7FA1">
        <w:t xml:space="preserve"> roommates, if possible; </w:t>
      </w:r>
    </w:p>
    <w:p w14:paraId="4C7F940E" w14:textId="64F8258A" w:rsidR="00542602" w:rsidRPr="001F7FA1" w:rsidRDefault="00542602" w:rsidP="001F7FA1">
      <w:pPr>
        <w:pStyle w:val="Default"/>
        <w:numPr>
          <w:ilvl w:val="0"/>
          <w:numId w:val="38"/>
        </w:numPr>
      </w:pPr>
      <w:r w:rsidRPr="001F7FA1">
        <w:t>Informal group activities, between the</w:t>
      </w:r>
      <w:r w:rsidR="00380553" w:rsidRPr="001F7FA1">
        <w:t xml:space="preserve"> America</w:t>
      </w:r>
      <w:r w:rsidRPr="001F7FA1">
        <w:t xml:space="preserve"> participants and members of the local community; and </w:t>
      </w:r>
    </w:p>
    <w:p w14:paraId="555FB2A7" w14:textId="784FD326" w:rsidR="00542602" w:rsidRPr="001F7FA1" w:rsidRDefault="00542602" w:rsidP="001F7FA1">
      <w:pPr>
        <w:pStyle w:val="Default"/>
        <w:numPr>
          <w:ilvl w:val="0"/>
          <w:numId w:val="38"/>
        </w:numPr>
      </w:pPr>
      <w:r w:rsidRPr="001F7FA1">
        <w:t xml:space="preserve">To the extent possible, mentoring relationships between participants and academically-appropriate host institution </w:t>
      </w:r>
      <w:r w:rsidR="00BA0DA5" w:rsidRPr="001F7FA1">
        <w:t>instructors</w:t>
      </w:r>
      <w:r w:rsidRPr="001F7FA1">
        <w:t xml:space="preserve">. </w:t>
      </w:r>
    </w:p>
    <w:p w14:paraId="340C47AB" w14:textId="77777777" w:rsidR="00A12846" w:rsidRPr="001F7FA1" w:rsidRDefault="00A12846" w:rsidP="001F7FA1">
      <w:pPr>
        <w:spacing w:line="240" w:lineRule="auto"/>
      </w:pPr>
    </w:p>
    <w:p w14:paraId="38864BBD" w14:textId="77777777" w:rsidR="00857CCE" w:rsidRDefault="00857CCE" w:rsidP="00A12846">
      <w:pPr>
        <w:spacing w:line="240" w:lineRule="auto"/>
        <w:ind w:left="720"/>
        <w:rPr>
          <w:b/>
          <w:bCs/>
          <w:i/>
          <w:iCs/>
        </w:rPr>
      </w:pPr>
    </w:p>
    <w:p w14:paraId="063BA5D3" w14:textId="62783496" w:rsidR="00A12846" w:rsidRPr="002267FB" w:rsidRDefault="00A12846" w:rsidP="00A12846">
      <w:pPr>
        <w:spacing w:line="240" w:lineRule="auto"/>
        <w:ind w:left="720"/>
        <w:rPr>
          <w:b/>
          <w:bCs/>
          <w:i/>
          <w:iCs/>
        </w:rPr>
      </w:pPr>
      <w:r w:rsidRPr="002267FB">
        <w:rPr>
          <w:b/>
          <w:bCs/>
          <w:i/>
          <w:iCs/>
        </w:rPr>
        <w:t>Orientations</w:t>
      </w:r>
    </w:p>
    <w:p w14:paraId="164ADC68" w14:textId="456261DB" w:rsidR="00A12846" w:rsidRDefault="005D58CB" w:rsidP="000A3DD5">
      <w:pPr>
        <w:spacing w:line="240" w:lineRule="auto"/>
        <w:ind w:left="720"/>
      </w:pPr>
      <w:r>
        <w:t>Each</w:t>
      </w:r>
      <w:r w:rsidR="00A12846">
        <w:t xml:space="preserve"> exchange must include pre-departure and welcome orientations for the participants to</w:t>
      </w:r>
      <w:r w:rsidR="00F178D0">
        <w:t xml:space="preserve"> </w:t>
      </w:r>
      <w:r w:rsidR="00A12846">
        <w:t xml:space="preserve">introduce them to the host </w:t>
      </w:r>
      <w:r w:rsidR="00F178D0">
        <w:t>country</w:t>
      </w:r>
      <w:r w:rsidR="00A12846">
        <w:t xml:space="preserve"> and prepare them for the </w:t>
      </w:r>
      <w:r w:rsidR="006C0C9D">
        <w:t>exchange</w:t>
      </w:r>
      <w:r w:rsidR="00A12846">
        <w:t>. The</w:t>
      </w:r>
      <w:r w:rsidR="00F178D0">
        <w:t xml:space="preserve"> </w:t>
      </w:r>
      <w:r w:rsidR="000A3DD5">
        <w:t xml:space="preserve">orientations </w:t>
      </w:r>
      <w:r w:rsidR="00A12846">
        <w:t>should include a</w:t>
      </w:r>
      <w:r w:rsidR="000A3DD5">
        <w:t xml:space="preserve">n overview of </w:t>
      </w:r>
      <w:r w:rsidR="00A12846">
        <w:t>political, historical,</w:t>
      </w:r>
      <w:r w:rsidR="00895623">
        <w:t xml:space="preserve"> sports,</w:t>
      </w:r>
      <w:r w:rsidR="00A12846">
        <w:t xml:space="preserve"> educational, and cultural introduction to</w:t>
      </w:r>
    </w:p>
    <w:p w14:paraId="24C00A90" w14:textId="3DC7E73A" w:rsidR="00DB6BBC" w:rsidRDefault="00A12846" w:rsidP="00482A2E">
      <w:pPr>
        <w:spacing w:line="240" w:lineRule="auto"/>
        <w:ind w:left="720"/>
      </w:pPr>
      <w:r>
        <w:t xml:space="preserve">the host country, </w:t>
      </w:r>
      <w:r w:rsidR="00895623">
        <w:t xml:space="preserve">and provide </w:t>
      </w:r>
      <w:r>
        <w:t xml:space="preserve">information related specifically </w:t>
      </w:r>
      <w:r w:rsidR="00895623">
        <w:t xml:space="preserve">to </w:t>
      </w:r>
      <w:r>
        <w:t xml:space="preserve">themes of the </w:t>
      </w:r>
      <w:r w:rsidR="006C0C9D">
        <w:t xml:space="preserve">exchange. </w:t>
      </w:r>
      <w:r w:rsidR="002614A1">
        <w:t>The</w:t>
      </w:r>
      <w:r w:rsidR="00B97AA6">
        <w:t xml:space="preserve"> orientation should also provide logistical and administrative information</w:t>
      </w:r>
      <w:r w:rsidR="00C21C88">
        <w:t xml:space="preserve">, including code of conduct, safeguarding and reporting behavior. When appropriate, </w:t>
      </w:r>
      <w:r>
        <w:t>including the participants’ parents/guardians in the pre-departure orientation or</w:t>
      </w:r>
      <w:r w:rsidR="00482A2E">
        <w:t xml:space="preserve"> </w:t>
      </w:r>
      <w:r>
        <w:t xml:space="preserve">providing them with separate materials including </w:t>
      </w:r>
      <w:r w:rsidR="00482A2E">
        <w:t>protocols for COVID-19 and</w:t>
      </w:r>
      <w:r>
        <w:t xml:space="preserve"> emergency</w:t>
      </w:r>
      <w:r w:rsidR="00482A2E">
        <w:t xml:space="preserve"> </w:t>
      </w:r>
      <w:r>
        <w:t>situations</w:t>
      </w:r>
      <w:r w:rsidR="00482A2E">
        <w:t>, should be included</w:t>
      </w:r>
      <w:r>
        <w:t xml:space="preserve">. </w:t>
      </w:r>
      <w:r w:rsidR="00482A2E">
        <w:t>FHI 360</w:t>
      </w:r>
      <w:r w:rsidR="001C6DB7">
        <w:t xml:space="preserve"> will be part of the orientations and will invite </w:t>
      </w:r>
      <w:r>
        <w:t>the U.S. embassy and ECA to participate in the</w:t>
      </w:r>
      <w:r w:rsidR="00482A2E">
        <w:t xml:space="preserve"> </w:t>
      </w:r>
      <w:r>
        <w:t>pre-departure orientation</w:t>
      </w:r>
      <w:r w:rsidR="001C6DB7">
        <w:t>s</w:t>
      </w:r>
      <w:r>
        <w:t>.</w:t>
      </w:r>
    </w:p>
    <w:p w14:paraId="36530638" w14:textId="77777777" w:rsidR="00482A2E" w:rsidRDefault="00482A2E" w:rsidP="00482A2E">
      <w:pPr>
        <w:spacing w:line="240" w:lineRule="auto"/>
        <w:ind w:left="720"/>
      </w:pPr>
    </w:p>
    <w:p w14:paraId="39124975" w14:textId="77777777" w:rsidR="002267FB" w:rsidRPr="002267FB" w:rsidRDefault="002267FB" w:rsidP="0DF456C0">
      <w:pPr>
        <w:pStyle w:val="Default"/>
        <w:ind w:firstLine="720"/>
        <w:jc w:val="both"/>
        <w:rPr>
          <w:b/>
          <w:bCs/>
          <w:i/>
          <w:iCs/>
          <w:color w:val="auto"/>
        </w:rPr>
      </w:pPr>
      <w:r w:rsidRPr="0DF456C0">
        <w:rPr>
          <w:b/>
          <w:bCs/>
          <w:i/>
          <w:iCs/>
          <w:color w:val="auto"/>
        </w:rPr>
        <w:t>Virtual Exchange</w:t>
      </w:r>
    </w:p>
    <w:p w14:paraId="5457DB3C" w14:textId="385721A9" w:rsidR="3AA19B2F" w:rsidRDefault="3AA19B2F" w:rsidP="001F7FA1">
      <w:pPr>
        <w:spacing w:line="240" w:lineRule="auto"/>
        <w:ind w:left="720"/>
        <w:jc w:val="both"/>
        <w:rPr>
          <w:rFonts w:eastAsia="Times New Roman"/>
          <w:szCs w:val="24"/>
          <w14:textOutline w14:w="9525" w14:cap="flat" w14:cmpd="sng" w14:algn="ctr">
            <w14:noFill/>
            <w14:prstDash w14:val="solid"/>
            <w14:round/>
          </w14:textOutline>
        </w:rPr>
      </w:pPr>
      <w:r w:rsidRPr="001F7FA1">
        <w:rPr>
          <w:rFonts w:eastAsia="Times New Roman"/>
          <w:szCs w:val="24"/>
          <w14:textOutline w14:w="9525" w14:cap="flat" w14:cmpd="sng" w14:algn="ctr">
            <w14:noFill/>
            <w14:prstDash w14:val="solid"/>
            <w14:round/>
          </w14:textOutline>
        </w:rPr>
        <w:t xml:space="preserve">When changing political, health, environmental, or other similar circumstances require a suspension or halt of in-person activities and where ECA and FHI 360 determines that a virtual alternative is appropriate and viable, applicants should demonstrate the ability and capacity to transition from in-person to virtual exchanges. Proposals should demonstrate the organization’s capacity to provide innovative options for virtual activities to substitute for in-person engagement for program participants. Organizations should consider how they will implement virtual exchange activities, given the potential limits to internet access from participants in some locations and while continuing to advance foreign policy objectives and achieve lasting benefits for U.S. citizens and international participants.  </w:t>
      </w:r>
    </w:p>
    <w:p w14:paraId="6CBB406C" w14:textId="77777777" w:rsidR="001F7FA1" w:rsidRPr="001F7FA1" w:rsidRDefault="001F7FA1" w:rsidP="001F7FA1">
      <w:pPr>
        <w:spacing w:line="240" w:lineRule="auto"/>
        <w:ind w:left="720"/>
        <w:jc w:val="both"/>
        <w:rPr>
          <w:rFonts w:eastAsia="Times New Roman"/>
          <w:szCs w:val="24"/>
          <w14:textOutline w14:w="9525" w14:cap="flat" w14:cmpd="sng" w14:algn="ctr">
            <w14:noFill/>
            <w14:prstDash w14:val="solid"/>
            <w14:round/>
          </w14:textOutline>
        </w:rPr>
      </w:pPr>
    </w:p>
    <w:p w14:paraId="4801FCE0" w14:textId="11492039" w:rsidR="3AA19B2F" w:rsidRPr="001F7FA1" w:rsidRDefault="3AA19B2F" w:rsidP="001F7FA1">
      <w:pPr>
        <w:spacing w:line="240" w:lineRule="auto"/>
        <w:ind w:left="720"/>
        <w:jc w:val="both"/>
        <w:rPr>
          <w14:textOutline w14:w="9525" w14:cap="flat" w14:cmpd="sng" w14:algn="ctr">
            <w14:noFill/>
            <w14:prstDash w14:val="solid"/>
            <w14:round/>
          </w14:textOutline>
        </w:rPr>
      </w:pPr>
      <w:r w:rsidRPr="001F7FA1">
        <w:rPr>
          <w:rFonts w:eastAsia="Times New Roman"/>
          <w:szCs w:val="24"/>
          <w14:textOutline w14:w="9525" w14:cap="flat" w14:cmpd="sng" w14:algn="ctr">
            <w14:noFill/>
            <w14:prstDash w14:val="solid"/>
            <w14:round/>
          </w14:textOutline>
        </w:rPr>
        <w:t xml:space="preserve"> In addition to planning for virtual exchange activities if in-person programming is prohibited, FHI 360 welcomes innovative ideas on how organizations can leverage virtual programming technologies during or in addition to in-person programming. FHI 360 encourages organizations submitting applications to suggest one or more virtual exchange components to complement the in-person exchange.  The virtual exchange component(s) could come before, during and/or after the physical exchange.  The objective for the virtual exchange component(s) is to augment the impact of the in-person exchange.  FHI 360 encourages organizations to propose virtual exchange ideas that take advantage of ECA’s existing web and social networking platforms.  Virtual exchange components would be coordinated with and approved by the FHI 360, ECA program office, and U.S. missions abroad on a project-by-project basis. </w:t>
      </w:r>
      <w:r w:rsidRPr="001F7FA1">
        <w:rPr>
          <w14:textOutline w14:w="9525" w14:cap="flat" w14:cmpd="sng" w14:algn="ctr">
            <w14:noFill/>
            <w14:prstDash w14:val="solid"/>
            <w14:round/>
          </w14:textOutline>
        </w:rPr>
        <w:t xml:space="preserve"> </w:t>
      </w:r>
    </w:p>
    <w:p w14:paraId="1A58C264" w14:textId="77777777" w:rsidR="007F254E" w:rsidRPr="001F7FA1" w:rsidRDefault="007F254E" w:rsidP="001F7FA1">
      <w:pPr>
        <w:pStyle w:val="Default"/>
        <w:ind w:left="1170"/>
        <w:jc w:val="both"/>
        <w:rPr>
          <w:color w:val="auto"/>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p>
    <w:p w14:paraId="2EF64FF1" w14:textId="77777777" w:rsidR="009C6BF6" w:rsidRPr="00E01F6F" w:rsidRDefault="009C6BF6" w:rsidP="00393D5C">
      <w:pPr>
        <w:pStyle w:val="ListParagraph"/>
        <w:numPr>
          <w:ilvl w:val="1"/>
          <w:numId w:val="6"/>
        </w:numPr>
        <w:jc w:val="both"/>
        <w:rPr>
          <w:rFonts w:ascii="Times New Roman" w:hAnsi="Times New Roman"/>
          <w:b/>
        </w:rPr>
      </w:pPr>
      <w:r w:rsidRPr="00E01F6F">
        <w:rPr>
          <w:rFonts w:ascii="Times New Roman" w:hAnsi="Times New Roman"/>
          <w:b/>
        </w:rPr>
        <w:t>Program Dates</w:t>
      </w:r>
    </w:p>
    <w:p w14:paraId="3F860E18" w14:textId="6815AE56" w:rsidR="006C3F14" w:rsidRDefault="001C6040" w:rsidP="0DF456C0">
      <w:pPr>
        <w:spacing w:line="240" w:lineRule="auto"/>
        <w:ind w:left="1080"/>
        <w:contextualSpacing/>
        <w:jc w:val="both"/>
        <w:rPr>
          <w:rFonts w:eastAsia="Times New Roman"/>
          <w:szCs w:val="24"/>
        </w:rPr>
      </w:pPr>
      <w:bookmarkStart w:id="1" w:name="_Hlk531261534"/>
      <w:r>
        <w:t>Along with identifying the sport</w:t>
      </w:r>
      <w:r w:rsidR="00DF187E">
        <w:t xml:space="preserve">, </w:t>
      </w:r>
      <w:r>
        <w:t>theme</w:t>
      </w:r>
      <w:r w:rsidR="00DF187E">
        <w:t xml:space="preserve"> and a host country sports camp</w:t>
      </w:r>
      <w:r>
        <w:t xml:space="preserve"> for </w:t>
      </w:r>
      <w:r w:rsidR="002614A1">
        <w:t>the</w:t>
      </w:r>
      <w:r>
        <w:t xml:space="preserve"> exchange, please identify date</w:t>
      </w:r>
      <w:r w:rsidR="00E86DED">
        <w:t xml:space="preserve"> ranges</w:t>
      </w:r>
      <w:r>
        <w:t xml:space="preserve"> that work for </w:t>
      </w:r>
      <w:r w:rsidR="00E86DED">
        <w:t>participants</w:t>
      </w:r>
      <w:r>
        <w:t xml:space="preserve"> in coordination with their respective </w:t>
      </w:r>
      <w:r w:rsidR="3D0056F0">
        <w:t xml:space="preserve">academic calendar, sport </w:t>
      </w:r>
      <w:r>
        <w:t>schedule</w:t>
      </w:r>
      <w:r w:rsidR="3E3A8D3F">
        <w:t>,</w:t>
      </w:r>
      <w:r>
        <w:t xml:space="preserve"> and dates</w:t>
      </w:r>
      <w:r w:rsidR="00DF187E">
        <w:t xml:space="preserve"> that</w:t>
      </w:r>
      <w:r w:rsidR="007B7136">
        <w:t xml:space="preserve"> work with the host country’s school/sports schedule. Please outline specific dates</w:t>
      </w:r>
      <w:r w:rsidR="00DA401C">
        <w:t xml:space="preserve"> in your application. </w:t>
      </w:r>
      <w:r w:rsidR="29B08991" w:rsidRPr="0DF456C0">
        <w:rPr>
          <w:rFonts w:eastAsia="Times New Roman"/>
          <w:b/>
          <w:bCs/>
          <w:szCs w:val="24"/>
        </w:rPr>
        <w:t xml:space="preserve">We </w:t>
      </w:r>
      <w:r w:rsidR="29B08991" w:rsidRPr="001F7FA1">
        <w:rPr>
          <w:rFonts w:eastAsia="Times New Roman"/>
          <w:b/>
          <w:bCs/>
          <w:szCs w:val="24"/>
          <w:u w:val="single"/>
        </w:rPr>
        <w:t xml:space="preserve">strongly </w:t>
      </w:r>
      <w:r w:rsidR="29B08991" w:rsidRPr="0DF456C0">
        <w:rPr>
          <w:rFonts w:eastAsia="Times New Roman"/>
          <w:b/>
          <w:bCs/>
          <w:szCs w:val="24"/>
        </w:rPr>
        <w:t>encourage exchanges to take place during the winter and spring breaks, if feasible.</w:t>
      </w:r>
    </w:p>
    <w:p w14:paraId="67C5CC40" w14:textId="77777777" w:rsidR="00CF5E26" w:rsidRDefault="00CF5E26" w:rsidP="00CF5E26">
      <w:pPr>
        <w:spacing w:line="240" w:lineRule="auto"/>
        <w:ind w:left="1080"/>
        <w:contextualSpacing/>
        <w:jc w:val="both"/>
      </w:pPr>
    </w:p>
    <w:bookmarkEnd w:id="1"/>
    <w:p w14:paraId="2EF64FF4" w14:textId="77777777" w:rsidR="009C6BF6" w:rsidRPr="00E01F6F" w:rsidRDefault="009C6BF6" w:rsidP="00393D5C">
      <w:pPr>
        <w:spacing w:line="240" w:lineRule="auto"/>
        <w:ind w:left="1080"/>
        <w:contextualSpacing/>
        <w:jc w:val="both"/>
        <w:rPr>
          <w:b/>
        </w:rPr>
      </w:pPr>
    </w:p>
    <w:p w14:paraId="2EF64FF5" w14:textId="77E318CE" w:rsidR="009C6BF6" w:rsidRPr="00E01F6F" w:rsidRDefault="009C6BF6" w:rsidP="00393D5C">
      <w:pPr>
        <w:pStyle w:val="ListParagraph"/>
        <w:numPr>
          <w:ilvl w:val="1"/>
          <w:numId w:val="6"/>
        </w:numPr>
        <w:jc w:val="both"/>
        <w:rPr>
          <w:rFonts w:ascii="Times New Roman" w:hAnsi="Times New Roman"/>
          <w:b/>
        </w:rPr>
      </w:pPr>
      <w:r w:rsidRPr="00E01F6F">
        <w:rPr>
          <w:rFonts w:ascii="Times New Roman" w:hAnsi="Times New Roman"/>
          <w:b/>
        </w:rPr>
        <w:t>Participants</w:t>
      </w:r>
    </w:p>
    <w:p w14:paraId="68127E1B" w14:textId="77777777" w:rsidR="00CC3A60" w:rsidRDefault="00CC3A60" w:rsidP="00393D5C">
      <w:pPr>
        <w:spacing w:line="240" w:lineRule="auto"/>
        <w:ind w:left="1080"/>
        <w:contextualSpacing/>
        <w:jc w:val="both"/>
      </w:pPr>
    </w:p>
    <w:p w14:paraId="3BF749DA" w14:textId="5CCC02FB" w:rsidR="00CC3A60" w:rsidRDefault="00CC3A60" w:rsidP="0DF456C0">
      <w:pPr>
        <w:spacing w:line="240" w:lineRule="auto"/>
        <w:ind w:left="1080"/>
        <w:contextualSpacing/>
        <w:jc w:val="both"/>
      </w:pPr>
      <w:r>
        <w:t xml:space="preserve">All </w:t>
      </w:r>
      <w:r w:rsidR="00DA401C">
        <w:t>U.S.</w:t>
      </w:r>
      <w:r w:rsidR="00B168C3">
        <w:t xml:space="preserve"> </w:t>
      </w:r>
      <w:r>
        <w:t>participants will be between the ages of 1</w:t>
      </w:r>
      <w:r w:rsidR="00E86DED">
        <w:t>5</w:t>
      </w:r>
      <w:r>
        <w:t xml:space="preserve"> and </w:t>
      </w:r>
      <w:r w:rsidR="00E86DED">
        <w:t>18</w:t>
      </w:r>
      <w:r w:rsidR="00B168C3">
        <w:t xml:space="preserve">. </w:t>
      </w:r>
      <w:r w:rsidR="35ED0F88" w:rsidRPr="0DF456C0">
        <w:rPr>
          <w:rFonts w:eastAsia="Times New Roman"/>
          <w:color w:val="000000" w:themeColor="text1"/>
          <w:szCs w:val="24"/>
        </w:rPr>
        <w:t>The applicant should demonstrate a plan for managing all aspects of a competitive recruitment process.  Outreach, recruitment, and selection of U.S. program participants should reflect all applicable forms of diversity, as referenced in ECA’s Diversity Statement</w:t>
      </w:r>
      <w:r w:rsidR="32B4763F" w:rsidRPr="0DF456C0">
        <w:rPr>
          <w:rFonts w:eastAsia="Times New Roman"/>
          <w:color w:val="000000" w:themeColor="text1"/>
          <w:szCs w:val="24"/>
        </w:rPr>
        <w:t xml:space="preserve"> (see II. Program Guidelines)</w:t>
      </w:r>
      <w:r w:rsidR="35ED0F88" w:rsidRPr="0DF456C0">
        <w:rPr>
          <w:rFonts w:eastAsia="Times New Roman"/>
          <w:color w:val="000000" w:themeColor="text1"/>
          <w:szCs w:val="24"/>
        </w:rPr>
        <w:t>.  ECA</w:t>
      </w:r>
      <w:r w:rsidR="71F34C6C" w:rsidRPr="0DF456C0">
        <w:rPr>
          <w:rFonts w:eastAsia="Times New Roman"/>
          <w:color w:val="000000" w:themeColor="text1"/>
          <w:szCs w:val="24"/>
        </w:rPr>
        <w:t xml:space="preserve"> and FHI 360</w:t>
      </w:r>
      <w:r w:rsidR="35ED0F88" w:rsidRPr="0DF456C0">
        <w:rPr>
          <w:rFonts w:eastAsia="Times New Roman"/>
          <w:color w:val="000000" w:themeColor="text1"/>
          <w:szCs w:val="24"/>
        </w:rPr>
        <w:t xml:space="preserve"> strongly encourages the applicant to recruit underrepresented and marginalized youth, especially from U.S. sport-based youth development organizations that serve these populations.  Selection criteria for high school aged youth should at a minimum include leadership and academic skills, social/emotional maturity, flexibility, international/cultural curiosity, community engagement, and foundational experience in sport.  Coach/chaperones may be teachers, coaches, sport for development organizational representatives, or similar.  The ratio of youth to coaches should be approximately 10:2. </w:t>
      </w:r>
      <w:r w:rsidR="35ED0F88" w:rsidRPr="0DF456C0">
        <w:rPr>
          <w:rFonts w:eastAsia="Times New Roman"/>
          <w:szCs w:val="24"/>
        </w:rPr>
        <w:t xml:space="preserve"> </w:t>
      </w:r>
      <w:r>
        <w:t xml:space="preserve"> </w:t>
      </w:r>
      <w:r w:rsidR="007D4617">
        <w:t xml:space="preserve">Participants do not </w:t>
      </w:r>
      <w:r w:rsidR="055F890E">
        <w:t xml:space="preserve">need to </w:t>
      </w:r>
      <w:r w:rsidR="007D4617">
        <w:t>speak the host country language and the applicant should plan and budget for appropriate interpretation and translation services and equipment.</w:t>
      </w:r>
    </w:p>
    <w:p w14:paraId="043C98D1" w14:textId="77777777" w:rsidR="00CC3A60" w:rsidRDefault="00CC3A60" w:rsidP="00393D5C">
      <w:pPr>
        <w:spacing w:line="240" w:lineRule="auto"/>
        <w:ind w:left="1080"/>
        <w:contextualSpacing/>
        <w:jc w:val="both"/>
      </w:pPr>
    </w:p>
    <w:p w14:paraId="0D24899C" w14:textId="77777777" w:rsidR="00CC3A60" w:rsidRDefault="00CC3A60" w:rsidP="00393D5C">
      <w:pPr>
        <w:spacing w:line="240" w:lineRule="auto"/>
        <w:ind w:left="1080"/>
        <w:contextualSpacing/>
        <w:jc w:val="both"/>
      </w:pPr>
    </w:p>
    <w:p w14:paraId="2EF65008" w14:textId="77777777" w:rsidR="009C6BF6" w:rsidRDefault="009C6BF6" w:rsidP="00393D5C">
      <w:pPr>
        <w:pStyle w:val="ListParagraph"/>
        <w:numPr>
          <w:ilvl w:val="0"/>
          <w:numId w:val="5"/>
        </w:numPr>
        <w:jc w:val="both"/>
        <w:rPr>
          <w:rFonts w:ascii="Times New Roman" w:hAnsi="Times New Roman"/>
          <w:b/>
        </w:rPr>
      </w:pPr>
      <w:r w:rsidRPr="008E7DC3">
        <w:rPr>
          <w:rFonts w:ascii="Times New Roman" w:hAnsi="Times New Roman"/>
          <w:b/>
        </w:rPr>
        <w:t>Statement of Work</w:t>
      </w:r>
      <w:r w:rsidR="00045E97">
        <w:rPr>
          <w:rFonts w:ascii="Times New Roman" w:hAnsi="Times New Roman"/>
          <w:b/>
        </w:rPr>
        <w:t xml:space="preserve"> – Institutional Partner</w:t>
      </w:r>
    </w:p>
    <w:p w14:paraId="2EF65009" w14:textId="77777777" w:rsidR="009C6BF6" w:rsidRPr="008E7DC3" w:rsidRDefault="009C6BF6" w:rsidP="00393D5C">
      <w:pPr>
        <w:pStyle w:val="ListParagraph"/>
        <w:ind w:left="1080"/>
        <w:jc w:val="both"/>
        <w:rPr>
          <w:rFonts w:ascii="Times New Roman" w:hAnsi="Times New Roman"/>
          <w:b/>
        </w:rPr>
      </w:pPr>
    </w:p>
    <w:p w14:paraId="2EF6500A" w14:textId="31C0F5B7" w:rsidR="009C6BF6" w:rsidRPr="009B4B1E" w:rsidRDefault="009C6BF6" w:rsidP="00393D5C">
      <w:pPr>
        <w:pStyle w:val="ListParagraph"/>
        <w:numPr>
          <w:ilvl w:val="0"/>
          <w:numId w:val="35"/>
        </w:numPr>
        <w:tabs>
          <w:tab w:val="left" w:pos="1440"/>
        </w:tabs>
        <w:spacing w:before="240"/>
        <w:ind w:left="1440"/>
        <w:jc w:val="both"/>
        <w:rPr>
          <w:rFonts w:ascii="Times New Roman" w:hAnsi="Times New Roman"/>
        </w:rPr>
      </w:pPr>
      <w:r w:rsidRPr="009B4B1E">
        <w:rPr>
          <w:rFonts w:ascii="Times New Roman" w:hAnsi="Times New Roman"/>
        </w:rPr>
        <w:t xml:space="preserve">Designate </w:t>
      </w:r>
      <w:r w:rsidR="006B30C2">
        <w:rPr>
          <w:rFonts w:ascii="Times New Roman" w:hAnsi="Times New Roman"/>
        </w:rPr>
        <w:t>a program</w:t>
      </w:r>
      <w:r w:rsidRPr="009B4B1E">
        <w:rPr>
          <w:rFonts w:ascii="Times New Roman" w:hAnsi="Times New Roman"/>
        </w:rPr>
        <w:t xml:space="preserve"> </w:t>
      </w:r>
      <w:r w:rsidR="006B30C2">
        <w:rPr>
          <w:rFonts w:ascii="Times New Roman" w:hAnsi="Times New Roman"/>
        </w:rPr>
        <w:t xml:space="preserve">lead and </w:t>
      </w:r>
      <w:r w:rsidRPr="009B4B1E">
        <w:rPr>
          <w:rFonts w:ascii="Times New Roman" w:hAnsi="Times New Roman"/>
        </w:rPr>
        <w:t>administrative</w:t>
      </w:r>
      <w:r w:rsidR="00CC3A60">
        <w:rPr>
          <w:rFonts w:ascii="Times New Roman" w:hAnsi="Times New Roman"/>
        </w:rPr>
        <w:t xml:space="preserve"> </w:t>
      </w:r>
      <w:r w:rsidR="004A7096">
        <w:rPr>
          <w:rFonts w:ascii="Times New Roman" w:hAnsi="Times New Roman"/>
        </w:rPr>
        <w:t>coordinator</w:t>
      </w:r>
      <w:r w:rsidR="00D21C1F">
        <w:rPr>
          <w:rFonts w:ascii="Times New Roman" w:hAnsi="Times New Roman"/>
        </w:rPr>
        <w:t xml:space="preserve">- one staff member must </w:t>
      </w:r>
      <w:r w:rsidR="00E47220">
        <w:rPr>
          <w:rFonts w:ascii="Times New Roman" w:hAnsi="Times New Roman"/>
        </w:rPr>
        <w:t xml:space="preserve">accompany </w:t>
      </w:r>
      <w:r w:rsidR="00DA401C">
        <w:rPr>
          <w:rFonts w:ascii="Times New Roman" w:hAnsi="Times New Roman"/>
        </w:rPr>
        <w:t>U.S.</w:t>
      </w:r>
      <w:r w:rsidR="00D21C1F">
        <w:rPr>
          <w:rFonts w:ascii="Times New Roman" w:hAnsi="Times New Roman"/>
        </w:rPr>
        <w:t xml:space="preserve"> participants </w:t>
      </w:r>
      <w:r w:rsidR="00E47220">
        <w:rPr>
          <w:rFonts w:ascii="Times New Roman" w:hAnsi="Times New Roman"/>
        </w:rPr>
        <w:t>on each exchange</w:t>
      </w:r>
    </w:p>
    <w:p w14:paraId="2EF6500B" w14:textId="2363223B" w:rsidR="009C6BF6" w:rsidRPr="009B4B1E" w:rsidRDefault="009C6BF6" w:rsidP="00393D5C">
      <w:pPr>
        <w:pStyle w:val="ListParagraph"/>
        <w:numPr>
          <w:ilvl w:val="0"/>
          <w:numId w:val="35"/>
        </w:numPr>
        <w:tabs>
          <w:tab w:val="left" w:pos="1440"/>
        </w:tabs>
        <w:spacing w:before="240"/>
        <w:ind w:left="1440"/>
        <w:jc w:val="both"/>
        <w:rPr>
          <w:rFonts w:ascii="Times New Roman" w:hAnsi="Times New Roman"/>
        </w:rPr>
      </w:pPr>
      <w:r w:rsidRPr="009B4B1E">
        <w:rPr>
          <w:rFonts w:ascii="Times New Roman" w:hAnsi="Times New Roman"/>
        </w:rPr>
        <w:t xml:space="preserve">Provide </w:t>
      </w:r>
      <w:r w:rsidR="00DA0E18">
        <w:rPr>
          <w:rFonts w:ascii="Times New Roman" w:hAnsi="Times New Roman"/>
        </w:rPr>
        <w:t>all program documents to</w:t>
      </w:r>
      <w:r w:rsidRPr="009B4B1E">
        <w:rPr>
          <w:rFonts w:ascii="Times New Roman" w:hAnsi="Times New Roman"/>
        </w:rPr>
        <w:t xml:space="preserve"> FHI 360 for approval</w:t>
      </w:r>
      <w:r w:rsidR="00DA0E18">
        <w:rPr>
          <w:rFonts w:ascii="Times New Roman" w:hAnsi="Times New Roman"/>
        </w:rPr>
        <w:t xml:space="preserve"> prior to publication/dissemination</w:t>
      </w:r>
    </w:p>
    <w:p w14:paraId="2EF6500C" w14:textId="70620E0A" w:rsidR="009C6BF6" w:rsidRPr="009B4B1E" w:rsidRDefault="009C6BF6" w:rsidP="00393D5C">
      <w:pPr>
        <w:pStyle w:val="ListParagraph"/>
        <w:numPr>
          <w:ilvl w:val="0"/>
          <w:numId w:val="35"/>
        </w:numPr>
        <w:tabs>
          <w:tab w:val="left" w:pos="1440"/>
        </w:tabs>
        <w:spacing w:before="240"/>
        <w:ind w:left="1440"/>
        <w:jc w:val="both"/>
        <w:rPr>
          <w:rFonts w:ascii="Times New Roman" w:hAnsi="Times New Roman"/>
        </w:rPr>
      </w:pPr>
      <w:r w:rsidRPr="009B4B1E">
        <w:rPr>
          <w:rFonts w:ascii="Times New Roman" w:hAnsi="Times New Roman"/>
        </w:rPr>
        <w:t xml:space="preserve">Coordinate logistical arrangements for </w:t>
      </w:r>
      <w:r w:rsidR="00E47220">
        <w:rPr>
          <w:rFonts w:ascii="Times New Roman" w:hAnsi="Times New Roman"/>
        </w:rPr>
        <w:t>participants</w:t>
      </w:r>
      <w:r w:rsidRPr="009B4B1E">
        <w:rPr>
          <w:rFonts w:ascii="Times New Roman" w:hAnsi="Times New Roman"/>
        </w:rPr>
        <w:t xml:space="preserve"> including</w:t>
      </w:r>
      <w:r w:rsidR="0051000E">
        <w:rPr>
          <w:rFonts w:ascii="Times New Roman" w:hAnsi="Times New Roman"/>
        </w:rPr>
        <w:t xml:space="preserve"> arranging international flights, </w:t>
      </w:r>
      <w:r w:rsidRPr="009B4B1E">
        <w:rPr>
          <w:rFonts w:ascii="Times New Roman" w:hAnsi="Times New Roman"/>
        </w:rPr>
        <w:t xml:space="preserve">housing, meals, local transportation, </w:t>
      </w:r>
      <w:r w:rsidR="001942AA">
        <w:rPr>
          <w:rFonts w:ascii="Times New Roman" w:hAnsi="Times New Roman"/>
        </w:rPr>
        <w:t xml:space="preserve">interpretation, media and photographer procurement, </w:t>
      </w:r>
      <w:r w:rsidRPr="009B4B1E">
        <w:rPr>
          <w:rFonts w:ascii="Times New Roman" w:hAnsi="Times New Roman"/>
        </w:rPr>
        <w:t xml:space="preserve">and medical treatment, </w:t>
      </w:r>
      <w:r w:rsidRPr="00E9747B">
        <w:rPr>
          <w:rFonts w:ascii="Times New Roman" w:hAnsi="Times New Roman"/>
          <w:b/>
        </w:rPr>
        <w:t>excluding insurance co</w:t>
      </w:r>
      <w:r w:rsidR="005A3471">
        <w:rPr>
          <w:rFonts w:ascii="Times New Roman" w:hAnsi="Times New Roman"/>
          <w:b/>
        </w:rPr>
        <w:t>verage</w:t>
      </w:r>
      <w:r w:rsidR="004A7096">
        <w:rPr>
          <w:rFonts w:ascii="Times New Roman" w:hAnsi="Times New Roman"/>
          <w:b/>
        </w:rPr>
        <w:t xml:space="preserve"> to be provided by FHI 360</w:t>
      </w:r>
    </w:p>
    <w:p w14:paraId="2EF6500D" w14:textId="6C24B9F5" w:rsidR="009C6BF6" w:rsidRDefault="001942AA" w:rsidP="00393D5C">
      <w:pPr>
        <w:pStyle w:val="ListParagraph"/>
        <w:numPr>
          <w:ilvl w:val="0"/>
          <w:numId w:val="35"/>
        </w:numPr>
        <w:tabs>
          <w:tab w:val="left" w:pos="1440"/>
        </w:tabs>
        <w:spacing w:before="240"/>
        <w:ind w:left="1440"/>
        <w:jc w:val="both"/>
        <w:rPr>
          <w:rFonts w:ascii="Times New Roman" w:hAnsi="Times New Roman"/>
        </w:rPr>
      </w:pPr>
      <w:r w:rsidRPr="0DF456C0">
        <w:rPr>
          <w:rFonts w:ascii="Times New Roman" w:hAnsi="Times New Roman"/>
        </w:rPr>
        <w:t>D</w:t>
      </w:r>
      <w:r w:rsidR="009C6BF6" w:rsidRPr="0DF456C0">
        <w:rPr>
          <w:rFonts w:ascii="Times New Roman" w:hAnsi="Times New Roman"/>
        </w:rPr>
        <w:t>evelop material</w:t>
      </w:r>
      <w:r w:rsidRPr="0DF456C0">
        <w:rPr>
          <w:rFonts w:ascii="Times New Roman" w:hAnsi="Times New Roman"/>
        </w:rPr>
        <w:t>s</w:t>
      </w:r>
      <w:r w:rsidR="009C6BF6" w:rsidRPr="0DF456C0">
        <w:rPr>
          <w:rFonts w:ascii="Times New Roman" w:hAnsi="Times New Roman"/>
        </w:rPr>
        <w:t xml:space="preserve"> for pre-departure</w:t>
      </w:r>
      <w:r w:rsidRPr="0DF456C0">
        <w:rPr>
          <w:rFonts w:ascii="Times New Roman" w:hAnsi="Times New Roman"/>
        </w:rPr>
        <w:t xml:space="preserve"> and welcome</w:t>
      </w:r>
      <w:r w:rsidR="009C6BF6" w:rsidRPr="0DF456C0">
        <w:rPr>
          <w:rFonts w:ascii="Times New Roman" w:hAnsi="Times New Roman"/>
        </w:rPr>
        <w:t xml:space="preserve"> orientation</w:t>
      </w:r>
      <w:r w:rsidR="001F7FA1">
        <w:rPr>
          <w:rFonts w:ascii="Times New Roman" w:hAnsi="Times New Roman"/>
        </w:rPr>
        <w:t xml:space="preserve"> </w:t>
      </w:r>
    </w:p>
    <w:p w14:paraId="06DF2610" w14:textId="12BF0DA1" w:rsidR="005A3471" w:rsidRDefault="005A3471" w:rsidP="005A3471">
      <w:pPr>
        <w:pStyle w:val="ListParagraph"/>
        <w:numPr>
          <w:ilvl w:val="0"/>
          <w:numId w:val="35"/>
        </w:numPr>
        <w:tabs>
          <w:tab w:val="left" w:pos="1440"/>
        </w:tabs>
        <w:spacing w:before="240"/>
        <w:ind w:left="1440"/>
        <w:jc w:val="both"/>
        <w:rPr>
          <w:rFonts w:ascii="Times New Roman" w:hAnsi="Times New Roman"/>
        </w:rPr>
      </w:pPr>
      <w:r>
        <w:rPr>
          <w:rFonts w:ascii="Times New Roman" w:hAnsi="Times New Roman"/>
        </w:rPr>
        <w:t>Conduct an administrative orientation to the</w:t>
      </w:r>
      <w:r w:rsidR="00AB4EAA">
        <w:rPr>
          <w:rFonts w:ascii="Times New Roman" w:hAnsi="Times New Roman"/>
        </w:rPr>
        <w:t xml:space="preserve"> host country</w:t>
      </w:r>
      <w:r>
        <w:rPr>
          <w:rFonts w:ascii="Times New Roman" w:hAnsi="Times New Roman"/>
        </w:rPr>
        <w:t xml:space="preserve"> and to the host </w:t>
      </w:r>
      <w:r w:rsidR="00AB4EAA">
        <w:rPr>
          <w:rFonts w:ascii="Times New Roman" w:hAnsi="Times New Roman"/>
        </w:rPr>
        <w:t>camp</w:t>
      </w:r>
      <w:r>
        <w:rPr>
          <w:rFonts w:ascii="Times New Roman" w:hAnsi="Times New Roman"/>
        </w:rPr>
        <w:t xml:space="preserve"> that will introduce resources</w:t>
      </w:r>
      <w:r w:rsidR="003579D5">
        <w:rPr>
          <w:rFonts w:ascii="Times New Roman" w:hAnsi="Times New Roman"/>
        </w:rPr>
        <w:t>, including codes of conduct,</w:t>
      </w:r>
      <w:r>
        <w:rPr>
          <w:rFonts w:ascii="Times New Roman" w:hAnsi="Times New Roman"/>
        </w:rPr>
        <w:t xml:space="preserve"> and facilitate the participant</w:t>
      </w:r>
      <w:r w:rsidR="004A7096">
        <w:rPr>
          <w:rFonts w:ascii="Times New Roman" w:hAnsi="Times New Roman"/>
        </w:rPr>
        <w:t>’</w:t>
      </w:r>
      <w:r>
        <w:rPr>
          <w:rFonts w:ascii="Times New Roman" w:hAnsi="Times New Roman"/>
        </w:rPr>
        <w:t>s adjustment to daily life in a new cultural environment</w:t>
      </w:r>
    </w:p>
    <w:p w14:paraId="552161AC" w14:textId="144FBDB9" w:rsidR="005A3471" w:rsidRPr="005A3471" w:rsidRDefault="005A3471" w:rsidP="005A3471">
      <w:pPr>
        <w:pStyle w:val="ListParagraph"/>
        <w:numPr>
          <w:ilvl w:val="0"/>
          <w:numId w:val="35"/>
        </w:numPr>
        <w:tabs>
          <w:tab w:val="left" w:pos="1440"/>
        </w:tabs>
        <w:spacing w:before="240"/>
        <w:ind w:left="1440"/>
        <w:jc w:val="both"/>
        <w:rPr>
          <w:rFonts w:ascii="Times New Roman" w:hAnsi="Times New Roman"/>
        </w:rPr>
      </w:pPr>
      <w:r w:rsidRPr="0DF456C0">
        <w:rPr>
          <w:rFonts w:ascii="Times New Roman" w:hAnsi="Times New Roman"/>
        </w:rPr>
        <w:t>Design and implement a</w:t>
      </w:r>
      <w:r w:rsidR="00F1760D" w:rsidRPr="0DF456C0">
        <w:rPr>
          <w:rFonts w:ascii="Times New Roman" w:hAnsi="Times New Roman"/>
        </w:rPr>
        <w:t xml:space="preserve"> programmatic </w:t>
      </w:r>
      <w:r w:rsidRPr="0DF456C0">
        <w:rPr>
          <w:rFonts w:ascii="Times New Roman" w:hAnsi="Times New Roman"/>
        </w:rPr>
        <w:t xml:space="preserve">orientation that provides participants with a concise overview of the program including principal objectives and </w:t>
      </w:r>
      <w:r w:rsidR="13A93ED4" w:rsidRPr="0DF456C0">
        <w:rPr>
          <w:rFonts w:ascii="Times New Roman" w:hAnsi="Times New Roman"/>
        </w:rPr>
        <w:t xml:space="preserve">the </w:t>
      </w:r>
      <w:r w:rsidRPr="0DF456C0">
        <w:rPr>
          <w:rFonts w:ascii="Times New Roman" w:hAnsi="Times New Roman"/>
        </w:rPr>
        <w:t>major theme</w:t>
      </w:r>
      <w:r w:rsidR="713EF27B" w:rsidRPr="0DF456C0">
        <w:rPr>
          <w:rFonts w:ascii="Times New Roman" w:hAnsi="Times New Roman"/>
        </w:rPr>
        <w:t>(</w:t>
      </w:r>
      <w:r w:rsidRPr="0DF456C0">
        <w:rPr>
          <w:rFonts w:ascii="Times New Roman" w:hAnsi="Times New Roman"/>
        </w:rPr>
        <w:t>s</w:t>
      </w:r>
      <w:r w:rsidR="713EF27B" w:rsidRPr="0DF456C0">
        <w:rPr>
          <w:rFonts w:ascii="Times New Roman" w:hAnsi="Times New Roman"/>
        </w:rPr>
        <w:t>)</w:t>
      </w:r>
    </w:p>
    <w:p w14:paraId="25C911F0" w14:textId="77777777" w:rsidR="00E3139E" w:rsidRDefault="009C6BF6" w:rsidP="00393D5C">
      <w:pPr>
        <w:pStyle w:val="ListParagraph"/>
        <w:numPr>
          <w:ilvl w:val="0"/>
          <w:numId w:val="35"/>
        </w:numPr>
        <w:tabs>
          <w:tab w:val="left" w:pos="1440"/>
        </w:tabs>
        <w:spacing w:before="240"/>
        <w:ind w:left="1440"/>
        <w:jc w:val="both"/>
        <w:rPr>
          <w:rFonts w:ascii="Times New Roman" w:hAnsi="Times New Roman"/>
        </w:rPr>
      </w:pPr>
      <w:r w:rsidRPr="009B4B1E">
        <w:rPr>
          <w:rFonts w:ascii="Times New Roman" w:hAnsi="Times New Roman"/>
        </w:rPr>
        <w:t xml:space="preserve">Design and implement </w:t>
      </w:r>
      <w:r w:rsidR="003579D5">
        <w:rPr>
          <w:rFonts w:ascii="Times New Roman" w:hAnsi="Times New Roman"/>
        </w:rPr>
        <w:t>exchange</w:t>
      </w:r>
      <w:r w:rsidRPr="009B4B1E">
        <w:rPr>
          <w:rFonts w:ascii="Times New Roman" w:hAnsi="Times New Roman"/>
        </w:rPr>
        <w:t xml:space="preserve"> program </w:t>
      </w:r>
    </w:p>
    <w:p w14:paraId="2EF6500E" w14:textId="73E64FEF" w:rsidR="009C6BF6" w:rsidRPr="009B4B1E" w:rsidRDefault="00E3139E" w:rsidP="00393D5C">
      <w:pPr>
        <w:pStyle w:val="ListParagraph"/>
        <w:numPr>
          <w:ilvl w:val="0"/>
          <w:numId w:val="35"/>
        </w:numPr>
        <w:tabs>
          <w:tab w:val="left" w:pos="1440"/>
        </w:tabs>
        <w:spacing w:before="240"/>
        <w:ind w:left="1440"/>
        <w:jc w:val="both"/>
        <w:rPr>
          <w:rFonts w:ascii="Times New Roman" w:hAnsi="Times New Roman"/>
        </w:rPr>
      </w:pPr>
      <w:r>
        <w:rPr>
          <w:rFonts w:ascii="Times New Roman" w:hAnsi="Times New Roman"/>
        </w:rPr>
        <w:t>Identify and work with cultural/logistical partner to plan cultural site visits and activities</w:t>
      </w:r>
    </w:p>
    <w:p w14:paraId="2EF6500F" w14:textId="124ED9D8" w:rsidR="009C6BF6" w:rsidRPr="009B4B1E" w:rsidRDefault="009C6BF6" w:rsidP="00393D5C">
      <w:pPr>
        <w:pStyle w:val="ListParagraph"/>
        <w:numPr>
          <w:ilvl w:val="0"/>
          <w:numId w:val="35"/>
        </w:numPr>
        <w:tabs>
          <w:tab w:val="left" w:pos="1440"/>
        </w:tabs>
        <w:spacing w:before="240"/>
        <w:ind w:left="1440"/>
        <w:jc w:val="both"/>
        <w:rPr>
          <w:rFonts w:ascii="Times New Roman" w:hAnsi="Times New Roman"/>
        </w:rPr>
      </w:pPr>
      <w:r w:rsidRPr="009B4B1E">
        <w:rPr>
          <w:rFonts w:ascii="Times New Roman" w:hAnsi="Times New Roman"/>
        </w:rPr>
        <w:t xml:space="preserve">Provide a detailed </w:t>
      </w:r>
      <w:r w:rsidR="00985F2C">
        <w:rPr>
          <w:rFonts w:ascii="Times New Roman" w:hAnsi="Times New Roman"/>
        </w:rPr>
        <w:t xml:space="preserve">program book and calendar </w:t>
      </w:r>
      <w:r w:rsidRPr="009B4B1E">
        <w:rPr>
          <w:rFonts w:ascii="Times New Roman" w:hAnsi="Times New Roman"/>
        </w:rPr>
        <w:t>to FHI 360 for approval</w:t>
      </w:r>
    </w:p>
    <w:p w14:paraId="2EF65014" w14:textId="6559E2F6" w:rsidR="009C6BF6" w:rsidRDefault="009C6BF6" w:rsidP="00393D5C">
      <w:pPr>
        <w:pStyle w:val="ListParagraph"/>
        <w:numPr>
          <w:ilvl w:val="0"/>
          <w:numId w:val="36"/>
        </w:numPr>
        <w:tabs>
          <w:tab w:val="left" w:pos="1440"/>
        </w:tabs>
        <w:spacing w:before="240"/>
        <w:ind w:left="1440"/>
        <w:jc w:val="both"/>
        <w:rPr>
          <w:rFonts w:ascii="Times New Roman" w:hAnsi="Times New Roman"/>
        </w:rPr>
      </w:pPr>
      <w:r w:rsidRPr="009B4B1E">
        <w:rPr>
          <w:rFonts w:ascii="Times New Roman" w:hAnsi="Times New Roman"/>
        </w:rPr>
        <w:t>Maintain regular contact with FHI 360 regarding program implementation, including, at a minimum, weekly check-ins</w:t>
      </w:r>
      <w:r>
        <w:rPr>
          <w:rFonts w:ascii="Times New Roman" w:hAnsi="Times New Roman"/>
        </w:rPr>
        <w:t xml:space="preserve"> once </w:t>
      </w:r>
      <w:r w:rsidR="001B346C">
        <w:rPr>
          <w:rFonts w:ascii="Times New Roman" w:hAnsi="Times New Roman"/>
        </w:rPr>
        <w:t>participants</w:t>
      </w:r>
      <w:r>
        <w:rPr>
          <w:rFonts w:ascii="Times New Roman" w:hAnsi="Times New Roman"/>
        </w:rPr>
        <w:t xml:space="preserve"> arrive </w:t>
      </w:r>
      <w:r w:rsidR="001B346C">
        <w:rPr>
          <w:rFonts w:ascii="Times New Roman" w:hAnsi="Times New Roman"/>
        </w:rPr>
        <w:t>in host country</w:t>
      </w:r>
    </w:p>
    <w:p w14:paraId="2EF65016" w14:textId="13951D8E" w:rsidR="009C6BF6" w:rsidRPr="009B4B1E" w:rsidRDefault="009C6BF6" w:rsidP="00393D5C">
      <w:pPr>
        <w:pStyle w:val="ListParagraph"/>
        <w:numPr>
          <w:ilvl w:val="0"/>
          <w:numId w:val="36"/>
        </w:numPr>
        <w:tabs>
          <w:tab w:val="left" w:pos="1440"/>
        </w:tabs>
        <w:spacing w:before="240"/>
        <w:ind w:left="1440"/>
        <w:jc w:val="both"/>
        <w:rPr>
          <w:rFonts w:ascii="Times New Roman" w:hAnsi="Times New Roman"/>
        </w:rPr>
      </w:pPr>
      <w:r w:rsidRPr="009B4B1E">
        <w:rPr>
          <w:rFonts w:ascii="Times New Roman" w:hAnsi="Times New Roman"/>
        </w:rPr>
        <w:t xml:space="preserve">Submit program report, participant evaluations, and financial reports to FHI 360 at conclusion of </w:t>
      </w:r>
      <w:r w:rsidR="001B346C">
        <w:rPr>
          <w:rFonts w:ascii="Times New Roman" w:hAnsi="Times New Roman"/>
        </w:rPr>
        <w:t xml:space="preserve">each exchange </w:t>
      </w:r>
    </w:p>
    <w:p w14:paraId="2702B2F1" w14:textId="02EF877C" w:rsidR="00C65FBA" w:rsidRPr="00C65FBA" w:rsidRDefault="00C65FBA" w:rsidP="00C65FBA">
      <w:pPr>
        <w:tabs>
          <w:tab w:val="left" w:pos="1440"/>
        </w:tabs>
        <w:jc w:val="both"/>
        <w:rPr>
          <w:b/>
        </w:rPr>
      </w:pPr>
    </w:p>
    <w:p w14:paraId="2EF65018" w14:textId="77777777" w:rsidR="009C6BF6" w:rsidRPr="00DB54E9" w:rsidRDefault="009C6BF6" w:rsidP="00393D5C">
      <w:pPr>
        <w:pStyle w:val="ListParagraph"/>
        <w:numPr>
          <w:ilvl w:val="0"/>
          <w:numId w:val="5"/>
        </w:numPr>
        <w:tabs>
          <w:tab w:val="left" w:pos="1440"/>
        </w:tabs>
        <w:jc w:val="both"/>
        <w:rPr>
          <w:rFonts w:ascii="Times New Roman" w:hAnsi="Times New Roman"/>
          <w:b/>
        </w:rPr>
      </w:pPr>
      <w:r w:rsidRPr="00DB54E9">
        <w:rPr>
          <w:rFonts w:ascii="Times New Roman" w:hAnsi="Times New Roman"/>
          <w:b/>
        </w:rPr>
        <w:t>Program Guidelines</w:t>
      </w:r>
    </w:p>
    <w:p w14:paraId="2EF65019" w14:textId="77777777" w:rsidR="009C6BF6" w:rsidRPr="009B4B1E" w:rsidRDefault="009C6BF6" w:rsidP="00393D5C">
      <w:pPr>
        <w:pStyle w:val="ListParagraph"/>
        <w:tabs>
          <w:tab w:val="left" w:pos="1440"/>
        </w:tabs>
        <w:ind w:left="1080"/>
        <w:jc w:val="both"/>
        <w:rPr>
          <w:b/>
        </w:rPr>
      </w:pPr>
    </w:p>
    <w:p w14:paraId="2EF6501A" w14:textId="26C33E0C" w:rsidR="009C6BF6" w:rsidRPr="00DB54E9" w:rsidRDefault="009C6BF6" w:rsidP="00393D5C">
      <w:pPr>
        <w:pStyle w:val="ListParagraph"/>
        <w:numPr>
          <w:ilvl w:val="1"/>
          <w:numId w:val="8"/>
        </w:numPr>
        <w:jc w:val="both"/>
        <w:rPr>
          <w:rFonts w:ascii="Times New Roman" w:hAnsi="Times New Roman"/>
          <w:u w:val="single"/>
        </w:rPr>
      </w:pPr>
      <w:r w:rsidRPr="00DB54E9">
        <w:rPr>
          <w:rFonts w:ascii="Times New Roman" w:hAnsi="Times New Roman"/>
          <w:u w:val="single"/>
        </w:rPr>
        <w:t>To Consider while writing your Proposal</w:t>
      </w:r>
      <w:r w:rsidR="00D5756D" w:rsidRPr="00DB54E9">
        <w:rPr>
          <w:rFonts w:ascii="Times New Roman" w:hAnsi="Times New Roman"/>
          <w:u w:val="single"/>
        </w:rPr>
        <w:t>:</w:t>
      </w:r>
    </w:p>
    <w:p w14:paraId="2EF6501B" w14:textId="77777777" w:rsidR="009C6BF6" w:rsidRPr="008E7DC3" w:rsidRDefault="009C6BF6" w:rsidP="00393D5C">
      <w:pPr>
        <w:pStyle w:val="ListParagraph"/>
        <w:ind w:left="1440"/>
        <w:jc w:val="both"/>
        <w:rPr>
          <w:rFonts w:ascii="Times New Roman" w:hAnsi="Times New Roman"/>
        </w:rPr>
      </w:pPr>
    </w:p>
    <w:p w14:paraId="2EF6501C" w14:textId="199B34EC" w:rsidR="009C6BF6" w:rsidRPr="00CC5D43" w:rsidRDefault="00BA37FA" w:rsidP="00393D5C">
      <w:pPr>
        <w:pStyle w:val="ListParagraph"/>
        <w:numPr>
          <w:ilvl w:val="2"/>
          <w:numId w:val="8"/>
        </w:numPr>
        <w:ind w:left="1440" w:hanging="360"/>
        <w:jc w:val="both"/>
        <w:rPr>
          <w:rFonts w:ascii="Times New Roman" w:hAnsi="Times New Roman"/>
        </w:rPr>
      </w:pPr>
      <w:r w:rsidRPr="0DF456C0">
        <w:rPr>
          <w:rFonts w:ascii="Times New Roman" w:hAnsi="Times New Roman"/>
        </w:rPr>
        <w:t>The</w:t>
      </w:r>
      <w:r w:rsidR="009C6BF6" w:rsidRPr="0DF456C0">
        <w:rPr>
          <w:rFonts w:ascii="Times New Roman" w:hAnsi="Times New Roman"/>
        </w:rPr>
        <w:t xml:space="preserve"> </w:t>
      </w:r>
      <w:r w:rsidR="00195A3D" w:rsidRPr="0DF456C0">
        <w:rPr>
          <w:rFonts w:ascii="Times New Roman" w:hAnsi="Times New Roman"/>
        </w:rPr>
        <w:t>exchange</w:t>
      </w:r>
      <w:r w:rsidR="009C6BF6" w:rsidRPr="0DF456C0">
        <w:rPr>
          <w:rFonts w:ascii="Times New Roman" w:hAnsi="Times New Roman"/>
        </w:rPr>
        <w:t xml:space="preserve"> should </w:t>
      </w:r>
      <w:r w:rsidR="269A7DBE" w:rsidRPr="0DF456C0">
        <w:rPr>
          <w:rFonts w:ascii="Times New Roman" w:hAnsi="Times New Roman"/>
        </w:rPr>
        <w:t>be</w:t>
      </w:r>
      <w:r w:rsidR="009C6BF6" w:rsidRPr="0DF456C0">
        <w:rPr>
          <w:rFonts w:ascii="Times New Roman" w:hAnsi="Times New Roman"/>
        </w:rPr>
        <w:t xml:space="preserve"> </w:t>
      </w:r>
      <w:r w:rsidR="00195A3D" w:rsidRPr="0DF456C0">
        <w:rPr>
          <w:rFonts w:ascii="Times New Roman" w:hAnsi="Times New Roman"/>
        </w:rPr>
        <w:t>two</w:t>
      </w:r>
      <w:r w:rsidR="009C6BF6" w:rsidRPr="0DF456C0">
        <w:rPr>
          <w:rFonts w:ascii="Times New Roman" w:hAnsi="Times New Roman"/>
        </w:rPr>
        <w:t xml:space="preserve"> weeks </w:t>
      </w:r>
      <w:r w:rsidR="00195A3D" w:rsidRPr="0DF456C0">
        <w:rPr>
          <w:rFonts w:ascii="Times New Roman" w:hAnsi="Times New Roman"/>
        </w:rPr>
        <w:t xml:space="preserve">in length, </w:t>
      </w:r>
      <w:r w:rsidR="00195A3D" w:rsidRPr="0DF456C0">
        <w:rPr>
          <w:rStyle w:val="fontstyle01"/>
        </w:rPr>
        <w:t>split between time on the</w:t>
      </w:r>
      <w:r w:rsidR="00195A3D" w:rsidRPr="0DF456C0">
        <w:rPr>
          <w:rFonts w:ascii="TimesNewRomanPSMT" w:hAnsi="TimesNewRomanPSMT"/>
          <w:color w:val="000000" w:themeColor="text1"/>
        </w:rPr>
        <w:t xml:space="preserve"> </w:t>
      </w:r>
      <w:r w:rsidR="00195A3D" w:rsidRPr="0DF456C0">
        <w:rPr>
          <w:rStyle w:val="fontstyle01"/>
        </w:rPr>
        <w:t>field in sport training (40%) and off-the-field (60%) in workshops, hands-on trainings,</w:t>
      </w:r>
      <w:r w:rsidR="00195A3D" w:rsidRPr="0DF456C0">
        <w:rPr>
          <w:rFonts w:ascii="TimesNewRomanPSMT" w:hAnsi="TimesNewRomanPSMT"/>
          <w:color w:val="000000" w:themeColor="text1"/>
        </w:rPr>
        <w:t xml:space="preserve"> </w:t>
      </w:r>
      <w:r w:rsidR="00195A3D" w:rsidRPr="0DF456C0">
        <w:rPr>
          <w:rStyle w:val="fontstyle01"/>
        </w:rPr>
        <w:t>community service, visits to high schools and universities, home hospitality, cultural and</w:t>
      </w:r>
      <w:r w:rsidR="00195A3D" w:rsidRPr="0DF456C0">
        <w:rPr>
          <w:rFonts w:ascii="TimesNewRomanPSMT" w:hAnsi="TimesNewRomanPSMT"/>
          <w:color w:val="000000" w:themeColor="text1"/>
        </w:rPr>
        <w:t xml:space="preserve"> </w:t>
      </w:r>
      <w:r w:rsidR="00195A3D" w:rsidRPr="0DF456C0">
        <w:rPr>
          <w:rStyle w:val="fontstyle01"/>
        </w:rPr>
        <w:t xml:space="preserve">sporting activities, and site visits to promote the host country’s culture, history, government, and current affairs. </w:t>
      </w:r>
      <w:r w:rsidR="00F01372" w:rsidRPr="0DF456C0">
        <w:rPr>
          <w:rFonts w:ascii="Times New Roman" w:hAnsi="Times New Roman"/>
        </w:rPr>
        <w:t xml:space="preserve">Please be sure to identify a partner to assist with cultural, logistical and workshop </w:t>
      </w:r>
      <w:r w:rsidR="001E4BDE" w:rsidRPr="0DF456C0">
        <w:rPr>
          <w:rFonts w:ascii="Times New Roman" w:hAnsi="Times New Roman"/>
        </w:rPr>
        <w:t xml:space="preserve">aspects. The cultural and workshop aspects should: </w:t>
      </w:r>
    </w:p>
    <w:p w14:paraId="0674A3B1" w14:textId="77777777" w:rsidR="00CC5D43" w:rsidRPr="00DB54E9" w:rsidRDefault="00CC5D43" w:rsidP="00DB54E9">
      <w:pPr>
        <w:pStyle w:val="ListParagraph"/>
        <w:autoSpaceDE w:val="0"/>
        <w:autoSpaceDN w:val="0"/>
        <w:adjustRightInd w:val="0"/>
        <w:ind w:left="1080"/>
        <w:rPr>
          <w:rFonts w:ascii="Times New Roman" w:hAnsi="Times New Roman"/>
          <w:color w:val="000000"/>
        </w:rPr>
      </w:pPr>
    </w:p>
    <w:p w14:paraId="169A61A6" w14:textId="7AB42942" w:rsidR="00CC5D43" w:rsidRPr="00DB54E9" w:rsidRDefault="00CC5D43" w:rsidP="007569CD">
      <w:pPr>
        <w:pStyle w:val="ListParagraph"/>
        <w:numPr>
          <w:ilvl w:val="2"/>
          <w:numId w:val="8"/>
        </w:numPr>
        <w:tabs>
          <w:tab w:val="left" w:pos="1980"/>
        </w:tabs>
        <w:autoSpaceDE w:val="0"/>
        <w:autoSpaceDN w:val="0"/>
        <w:adjustRightInd w:val="0"/>
        <w:rPr>
          <w:rFonts w:ascii="Times New Roman" w:hAnsi="Times New Roman"/>
          <w:color w:val="000000"/>
        </w:rPr>
      </w:pPr>
      <w:r w:rsidRPr="00DB54E9">
        <w:rPr>
          <w:rFonts w:ascii="Times New Roman" w:hAnsi="Times New Roman"/>
          <w:color w:val="000000"/>
        </w:rPr>
        <w:t xml:space="preserve">Be an integral part of the </w:t>
      </w:r>
      <w:r w:rsidR="001E4BDE">
        <w:rPr>
          <w:rFonts w:ascii="Times New Roman" w:hAnsi="Times New Roman"/>
          <w:color w:val="000000"/>
        </w:rPr>
        <w:t>exchange</w:t>
      </w:r>
      <w:r w:rsidRPr="00DB54E9">
        <w:rPr>
          <w:rFonts w:ascii="Times New Roman" w:hAnsi="Times New Roman"/>
          <w:color w:val="000000"/>
        </w:rPr>
        <w:t xml:space="preserve"> that directly complements and reinforces the program and the overall theme. </w:t>
      </w:r>
    </w:p>
    <w:p w14:paraId="2DC4DFC9" w14:textId="321DD5B1" w:rsidR="00CC5D43" w:rsidRDefault="00CC5D43" w:rsidP="007569CD">
      <w:pPr>
        <w:pStyle w:val="ListParagraph"/>
        <w:numPr>
          <w:ilvl w:val="2"/>
          <w:numId w:val="8"/>
        </w:numPr>
        <w:tabs>
          <w:tab w:val="left" w:pos="1980"/>
        </w:tabs>
        <w:autoSpaceDE w:val="0"/>
        <w:autoSpaceDN w:val="0"/>
        <w:adjustRightInd w:val="0"/>
        <w:rPr>
          <w:rFonts w:ascii="Times New Roman" w:hAnsi="Times New Roman"/>
          <w:color w:val="000000"/>
        </w:rPr>
      </w:pPr>
      <w:r w:rsidRPr="00DB54E9">
        <w:rPr>
          <w:rFonts w:ascii="Times New Roman" w:hAnsi="Times New Roman"/>
          <w:color w:val="000000"/>
        </w:rPr>
        <w:t xml:space="preserve">Be approximately </w:t>
      </w:r>
      <w:r w:rsidR="00B751FE">
        <w:rPr>
          <w:rFonts w:ascii="Times New Roman" w:hAnsi="Times New Roman"/>
          <w:color w:val="000000"/>
        </w:rPr>
        <w:t>60% of the program</w:t>
      </w:r>
      <w:r w:rsidRPr="00DB54E9">
        <w:rPr>
          <w:rFonts w:ascii="Times New Roman" w:hAnsi="Times New Roman"/>
          <w:color w:val="000000"/>
        </w:rPr>
        <w:t xml:space="preserve">, </w:t>
      </w:r>
      <w:r w:rsidR="00B751FE">
        <w:rPr>
          <w:rFonts w:ascii="Times New Roman" w:hAnsi="Times New Roman"/>
          <w:color w:val="000000"/>
        </w:rPr>
        <w:t xml:space="preserve">including visiting a nearby location in host country. </w:t>
      </w:r>
      <w:r w:rsidRPr="00DB54E9">
        <w:rPr>
          <w:rFonts w:ascii="Times New Roman" w:hAnsi="Times New Roman"/>
          <w:color w:val="000000"/>
        </w:rPr>
        <w:t xml:space="preserve"> The agenda for these </w:t>
      </w:r>
      <w:r w:rsidR="00B751FE">
        <w:rPr>
          <w:rFonts w:ascii="Times New Roman" w:hAnsi="Times New Roman"/>
          <w:color w:val="000000"/>
        </w:rPr>
        <w:t>site</w:t>
      </w:r>
      <w:r w:rsidRPr="00DB54E9">
        <w:rPr>
          <w:rFonts w:ascii="Times New Roman" w:hAnsi="Times New Roman"/>
          <w:color w:val="000000"/>
        </w:rPr>
        <w:t xml:space="preserve"> visits</w:t>
      </w:r>
      <w:r w:rsidR="00C11DBD">
        <w:rPr>
          <w:rFonts w:ascii="Times New Roman" w:hAnsi="Times New Roman"/>
          <w:color w:val="000000"/>
        </w:rPr>
        <w:t>/nearby locations</w:t>
      </w:r>
      <w:r w:rsidRPr="00DB54E9">
        <w:rPr>
          <w:rFonts w:ascii="Times New Roman" w:hAnsi="Times New Roman"/>
          <w:color w:val="000000"/>
        </w:rPr>
        <w:t xml:space="preserve"> should include an appropriate mix of </w:t>
      </w:r>
      <w:r w:rsidR="00C11DBD">
        <w:rPr>
          <w:rFonts w:ascii="Times New Roman" w:hAnsi="Times New Roman"/>
          <w:color w:val="000000"/>
        </w:rPr>
        <w:t>thematic-based workshops with</w:t>
      </w:r>
      <w:r w:rsidRPr="00DB54E9">
        <w:rPr>
          <w:rFonts w:ascii="Times New Roman" w:hAnsi="Times New Roman"/>
          <w:color w:val="000000"/>
        </w:rPr>
        <w:t xml:space="preserve"> visits to cultural institutions, and recreational </w:t>
      </w:r>
      <w:r w:rsidR="00C11DBD">
        <w:rPr>
          <w:rFonts w:ascii="Times New Roman" w:hAnsi="Times New Roman"/>
          <w:color w:val="000000"/>
        </w:rPr>
        <w:t xml:space="preserve">and sporting </w:t>
      </w:r>
      <w:r w:rsidRPr="00DB54E9">
        <w:rPr>
          <w:rFonts w:ascii="Times New Roman" w:hAnsi="Times New Roman"/>
          <w:color w:val="000000"/>
        </w:rPr>
        <w:t xml:space="preserve">activities. </w:t>
      </w:r>
    </w:p>
    <w:p w14:paraId="3AA12208" w14:textId="77777777" w:rsidR="00D3553A" w:rsidRPr="00D3553A" w:rsidRDefault="00D3553A" w:rsidP="00D3553A">
      <w:pPr>
        <w:pStyle w:val="ListParagraph"/>
        <w:tabs>
          <w:tab w:val="left" w:pos="1980"/>
        </w:tabs>
        <w:autoSpaceDE w:val="0"/>
        <w:autoSpaceDN w:val="0"/>
        <w:adjustRightInd w:val="0"/>
        <w:ind w:left="2160"/>
        <w:rPr>
          <w:rFonts w:ascii="Times New Roman" w:hAnsi="Times New Roman"/>
          <w:color w:val="000000"/>
          <w:u w:val="single"/>
        </w:rPr>
      </w:pPr>
    </w:p>
    <w:p w14:paraId="572F1178" w14:textId="0FC2EB93" w:rsidR="00D3553A" w:rsidRPr="00D3553A" w:rsidRDefault="00D3553A" w:rsidP="00D3553A">
      <w:pPr>
        <w:tabs>
          <w:tab w:val="left" w:pos="1980"/>
        </w:tabs>
        <w:autoSpaceDE w:val="0"/>
        <w:autoSpaceDN w:val="0"/>
        <w:adjustRightInd w:val="0"/>
        <w:rPr>
          <w:color w:val="000000"/>
          <w:u w:val="single"/>
        </w:rPr>
      </w:pPr>
      <w:r w:rsidRPr="00D3553A">
        <w:rPr>
          <w:color w:val="000000"/>
        </w:rPr>
        <w:tab/>
      </w:r>
      <w:r w:rsidRPr="00D3553A">
        <w:rPr>
          <w:color w:val="000000"/>
          <w:u w:val="single"/>
        </w:rPr>
        <w:t>Other things to consider:</w:t>
      </w:r>
    </w:p>
    <w:p w14:paraId="3F8D0D0B" w14:textId="5C21B0F7" w:rsidR="007569CD" w:rsidRPr="007569CD" w:rsidRDefault="00CC5D43" w:rsidP="007569CD">
      <w:pPr>
        <w:pStyle w:val="ListParagraph"/>
        <w:numPr>
          <w:ilvl w:val="2"/>
          <w:numId w:val="8"/>
        </w:numPr>
        <w:autoSpaceDE w:val="0"/>
        <w:autoSpaceDN w:val="0"/>
        <w:adjustRightInd w:val="0"/>
        <w:spacing w:after="240"/>
        <w:ind w:hanging="360"/>
        <w:jc w:val="both"/>
        <w:rPr>
          <w:rFonts w:ascii="Times New Roman" w:hAnsi="Times New Roman"/>
        </w:rPr>
      </w:pPr>
      <w:r w:rsidRPr="007569CD">
        <w:rPr>
          <w:rFonts w:ascii="Times New Roman" w:hAnsi="Times New Roman"/>
          <w:color w:val="000000"/>
        </w:rPr>
        <w:t xml:space="preserve">Indicate the cities or other destinations to be visited, as well as the specific sites. Day trips or optional weekend excursions to various local and nearby locations, including historical sites, schools, churches, </w:t>
      </w:r>
      <w:r w:rsidR="00715D51">
        <w:rPr>
          <w:rFonts w:ascii="Times New Roman" w:hAnsi="Times New Roman"/>
          <w:color w:val="000000"/>
        </w:rPr>
        <w:t>sporting events</w:t>
      </w:r>
      <w:r w:rsidRPr="007569CD">
        <w:rPr>
          <w:rFonts w:ascii="Times New Roman" w:hAnsi="Times New Roman"/>
          <w:color w:val="000000"/>
        </w:rPr>
        <w:t>, etc., are encouraged. Proposals should explain how the</w:t>
      </w:r>
      <w:r w:rsidR="00715D51">
        <w:rPr>
          <w:rFonts w:ascii="Times New Roman" w:hAnsi="Times New Roman"/>
          <w:color w:val="000000"/>
        </w:rPr>
        <w:t xml:space="preserve">se </w:t>
      </w:r>
      <w:r w:rsidRPr="007569CD">
        <w:rPr>
          <w:rFonts w:ascii="Times New Roman" w:hAnsi="Times New Roman"/>
          <w:color w:val="000000"/>
        </w:rPr>
        <w:t xml:space="preserve">visits and presentations included in the program relate to the </w:t>
      </w:r>
      <w:r w:rsidR="00715D51">
        <w:rPr>
          <w:rFonts w:ascii="Times New Roman" w:hAnsi="Times New Roman"/>
          <w:color w:val="000000"/>
        </w:rPr>
        <w:t xml:space="preserve">exchange theme and </w:t>
      </w:r>
      <w:r w:rsidRPr="007569CD">
        <w:rPr>
          <w:rFonts w:ascii="Times New Roman" w:hAnsi="Times New Roman"/>
          <w:color w:val="000000"/>
        </w:rPr>
        <w:t xml:space="preserve">subject matter. </w:t>
      </w:r>
    </w:p>
    <w:p w14:paraId="7C1828AF" w14:textId="00550F6A" w:rsidR="00DA0E18" w:rsidRPr="00DA0E18" w:rsidRDefault="00DA0E18" w:rsidP="007569CD">
      <w:pPr>
        <w:pStyle w:val="ListParagraph"/>
        <w:numPr>
          <w:ilvl w:val="2"/>
          <w:numId w:val="8"/>
        </w:numPr>
        <w:spacing w:after="240"/>
        <w:ind w:hanging="360"/>
        <w:jc w:val="both"/>
        <w:rPr>
          <w:rFonts w:ascii="Times New Roman" w:hAnsi="Times New Roman"/>
        </w:rPr>
      </w:pPr>
      <w:r w:rsidRPr="00DA0E18">
        <w:rPr>
          <w:rFonts w:ascii="Times New Roman" w:hAnsi="Times New Roman"/>
        </w:rPr>
        <w:t xml:space="preserve">The </w:t>
      </w:r>
      <w:r w:rsidR="00272ABC">
        <w:rPr>
          <w:rFonts w:ascii="Times New Roman" w:hAnsi="Times New Roman"/>
        </w:rPr>
        <w:t>exchange</w:t>
      </w:r>
      <w:r w:rsidRPr="00DA0E18">
        <w:rPr>
          <w:rFonts w:ascii="Times New Roman" w:hAnsi="Times New Roman"/>
        </w:rPr>
        <w:t xml:space="preserve"> and related programming must expose participants to a variety of presenters representing diverse backgrounds, viewpoints, and occupational fields on the topics and issues to be explored. </w:t>
      </w:r>
      <w:r w:rsidR="00DF7E79">
        <w:rPr>
          <w:rFonts w:ascii="Times New Roman" w:hAnsi="Times New Roman"/>
        </w:rPr>
        <w:t>Diverse speakers</w:t>
      </w:r>
      <w:r w:rsidRPr="00DA0E18">
        <w:rPr>
          <w:rFonts w:ascii="Times New Roman" w:hAnsi="Times New Roman"/>
        </w:rPr>
        <w:t xml:space="preserve"> should be appropriately represented in all program</w:t>
      </w:r>
      <w:r w:rsidR="00DF7E79">
        <w:rPr>
          <w:rFonts w:ascii="Times New Roman" w:hAnsi="Times New Roman"/>
        </w:rPr>
        <w:t xml:space="preserve"> components</w:t>
      </w:r>
      <w:r w:rsidRPr="00DA0E18">
        <w:rPr>
          <w:rFonts w:ascii="Times New Roman" w:hAnsi="Times New Roman"/>
        </w:rPr>
        <w:t xml:space="preserve">. In addition to host </w:t>
      </w:r>
      <w:r w:rsidR="008E71E0">
        <w:rPr>
          <w:rFonts w:ascii="Times New Roman" w:hAnsi="Times New Roman"/>
        </w:rPr>
        <w:t>country’s camp staff,</w:t>
      </w:r>
      <w:r w:rsidRPr="00DA0E18">
        <w:rPr>
          <w:rFonts w:ascii="Times New Roman" w:hAnsi="Times New Roman"/>
        </w:rPr>
        <w:t xml:space="preserve"> faculty</w:t>
      </w:r>
      <w:r w:rsidR="008E71E0">
        <w:rPr>
          <w:rFonts w:ascii="Times New Roman" w:hAnsi="Times New Roman"/>
        </w:rPr>
        <w:t>, workshop presenters</w:t>
      </w:r>
      <w:r w:rsidRPr="00DA0E18">
        <w:rPr>
          <w:rFonts w:ascii="Times New Roman" w:hAnsi="Times New Roman"/>
        </w:rPr>
        <w:t xml:space="preserve"> and professionals from the region where the </w:t>
      </w:r>
      <w:r w:rsidR="008E71E0">
        <w:rPr>
          <w:rFonts w:ascii="Times New Roman" w:hAnsi="Times New Roman"/>
        </w:rPr>
        <w:t>exchange</w:t>
      </w:r>
      <w:r w:rsidRPr="00DA0E18">
        <w:rPr>
          <w:rFonts w:ascii="Times New Roman" w:hAnsi="Times New Roman"/>
        </w:rPr>
        <w:t xml:space="preserve"> takes place, should include outstanding scholars and other professional experts from </w:t>
      </w:r>
      <w:r w:rsidR="00093B27">
        <w:rPr>
          <w:rFonts w:ascii="Times New Roman" w:hAnsi="Times New Roman"/>
        </w:rPr>
        <w:t>the region</w:t>
      </w:r>
      <w:r w:rsidRPr="00DA0E18">
        <w:rPr>
          <w:rFonts w:ascii="Times New Roman" w:hAnsi="Times New Roman"/>
        </w:rPr>
        <w:t>, as appropriate.</w:t>
      </w:r>
    </w:p>
    <w:p w14:paraId="1C1779ED" w14:textId="77777777" w:rsidR="00124623" w:rsidRDefault="00484AEB" w:rsidP="00124623">
      <w:pPr>
        <w:pStyle w:val="ListParagraph"/>
        <w:numPr>
          <w:ilvl w:val="2"/>
          <w:numId w:val="8"/>
        </w:numPr>
        <w:autoSpaceDE w:val="0"/>
        <w:autoSpaceDN w:val="0"/>
        <w:adjustRightInd w:val="0"/>
        <w:spacing w:after="240"/>
        <w:jc w:val="both"/>
        <w:rPr>
          <w:rFonts w:ascii="Times New Roman" w:hAnsi="Times New Roman"/>
        </w:rPr>
      </w:pPr>
      <w:bookmarkStart w:id="2" w:name="_Hlk69724846"/>
      <w:r w:rsidRPr="00484AEB">
        <w:rPr>
          <w:rFonts w:ascii="Times New Roman" w:hAnsi="Times New Roman"/>
        </w:rPr>
        <w:t xml:space="preserve">Incorporation of a </w:t>
      </w:r>
      <w:r w:rsidR="00093B27">
        <w:rPr>
          <w:rFonts w:ascii="Times New Roman" w:hAnsi="Times New Roman"/>
        </w:rPr>
        <w:t xml:space="preserve">robust </w:t>
      </w:r>
      <w:r w:rsidRPr="00484AEB">
        <w:rPr>
          <w:rFonts w:ascii="Times New Roman" w:hAnsi="Times New Roman"/>
          <w:b/>
          <w:bCs/>
        </w:rPr>
        <w:t>diversity</w:t>
      </w:r>
      <w:r w:rsidR="00093B27">
        <w:rPr>
          <w:rFonts w:ascii="Times New Roman" w:hAnsi="Times New Roman"/>
          <w:b/>
          <w:bCs/>
        </w:rPr>
        <w:t xml:space="preserve">, equity </w:t>
      </w:r>
      <w:r w:rsidRPr="00484AEB">
        <w:rPr>
          <w:rFonts w:ascii="Times New Roman" w:hAnsi="Times New Roman"/>
          <w:b/>
          <w:bCs/>
        </w:rPr>
        <w:t>inclusion</w:t>
      </w:r>
      <w:r w:rsidR="00093B27">
        <w:rPr>
          <w:rFonts w:ascii="Times New Roman" w:hAnsi="Times New Roman"/>
          <w:b/>
          <w:bCs/>
        </w:rPr>
        <w:t xml:space="preserve"> and accessibility</w:t>
      </w:r>
      <w:r w:rsidRPr="00484AEB">
        <w:rPr>
          <w:rFonts w:ascii="Times New Roman" w:hAnsi="Times New Roman"/>
          <w:b/>
          <w:bCs/>
        </w:rPr>
        <w:t xml:space="preserve"> framework</w:t>
      </w:r>
      <w:r w:rsidRPr="00484AEB">
        <w:rPr>
          <w:rFonts w:ascii="Times New Roman" w:hAnsi="Times New Roman"/>
        </w:rPr>
        <w:t xml:space="preserve"> into all aspects of the program</w:t>
      </w:r>
      <w:r>
        <w:rPr>
          <w:rFonts w:ascii="Times New Roman" w:hAnsi="Times New Roman"/>
        </w:rPr>
        <w:t>.</w:t>
      </w:r>
      <w:bookmarkEnd w:id="2"/>
    </w:p>
    <w:p w14:paraId="46A588DA" w14:textId="77777777" w:rsidR="00124623" w:rsidRPr="00124623" w:rsidRDefault="009C6BF6" w:rsidP="00124623">
      <w:pPr>
        <w:pStyle w:val="ListParagraph"/>
        <w:numPr>
          <w:ilvl w:val="2"/>
          <w:numId w:val="8"/>
        </w:numPr>
        <w:autoSpaceDE w:val="0"/>
        <w:autoSpaceDN w:val="0"/>
        <w:adjustRightInd w:val="0"/>
        <w:spacing w:after="240"/>
        <w:rPr>
          <w:rFonts w:ascii="Times New Roman" w:hAnsi="Times New Roman"/>
        </w:rPr>
      </w:pPr>
      <w:r w:rsidRPr="00124623">
        <w:rPr>
          <w:rFonts w:ascii="Times New Roman" w:hAnsi="Times New Roman"/>
          <w:bCs/>
        </w:rPr>
        <w:t xml:space="preserve">ECA’s </w:t>
      </w:r>
      <w:r w:rsidR="00124623" w:rsidRPr="00124623">
        <w:rPr>
          <w:rFonts w:ascii="TimesNewRomanPS-BoldMT" w:hAnsi="TimesNewRomanPS-BoldMT"/>
          <w:b/>
          <w:bCs/>
          <w:color w:val="000000"/>
        </w:rPr>
        <w:t>Diversity, Equity, Inclusion, and Accessibility (DEIA) and Freedom and</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rPr>
        <w:t>Democracy</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rPr>
        <w:t>Guidelines</w:t>
      </w:r>
      <w:r w:rsidR="00124623">
        <w:rPr>
          <w:rFonts w:ascii="TimesNewRomanPS-BoldMT" w:hAnsi="TimesNewRomanPS-BoldMT"/>
          <w:b/>
          <w:bCs/>
          <w:color w:val="000000"/>
        </w:rPr>
        <w:t xml:space="preserve">: </w:t>
      </w:r>
      <w:r w:rsidR="00124623" w:rsidRPr="00124623">
        <w:rPr>
          <w:rFonts w:ascii="TimesNewRomanPS-BoldMT" w:hAnsi="TimesNewRomanPS-BoldMT"/>
          <w:b/>
          <w:bCs/>
          <w:color w:val="000000"/>
          <w:szCs w:val="22"/>
        </w:rPr>
        <w:br/>
      </w:r>
      <w:r w:rsidR="00124623">
        <w:rPr>
          <w:rFonts w:ascii="TimesNewRomanPSMT" w:hAnsi="TimesNewRomanPSMT"/>
          <w:color w:val="000000"/>
        </w:rPr>
        <w:t>“</w:t>
      </w:r>
      <w:r w:rsidR="00124623" w:rsidRPr="00124623">
        <w:rPr>
          <w:rFonts w:ascii="TimesNewRomanPSMT" w:hAnsi="TimesNewRomanPSMT"/>
          <w:color w:val="000000"/>
        </w:rPr>
        <w:t>Pursuant to ECA's authorizing legislation, “Diversity” should be interpreted in the broadest sense</w:t>
      </w:r>
      <w:r w:rsidR="00124623">
        <w:rPr>
          <w:rFonts w:ascii="TimesNewRomanPSMT" w:hAnsi="TimesNewRomanPSMT"/>
          <w:color w:val="000000"/>
          <w:szCs w:val="22"/>
        </w:rPr>
        <w:t xml:space="preserve"> </w:t>
      </w:r>
      <w:r w:rsidR="00124623" w:rsidRPr="00124623">
        <w:rPr>
          <w:rFonts w:ascii="TimesNewRomanPSMT" w:hAnsi="TimesNewRomanPSMT"/>
          <w:color w:val="000000"/>
        </w:rPr>
        <w:t>and encompass differences including race, ethnicity, color, national origin, sex, age, disability,</w:t>
      </w:r>
      <w:r w:rsidR="00124623">
        <w:rPr>
          <w:rFonts w:ascii="TimesNewRomanPSMT" w:hAnsi="TimesNewRomanPSMT"/>
          <w:color w:val="000000"/>
          <w:szCs w:val="22"/>
        </w:rPr>
        <w:t xml:space="preserve"> </w:t>
      </w:r>
      <w:r w:rsidR="00124623" w:rsidRPr="00124623">
        <w:rPr>
          <w:rFonts w:ascii="TimesNewRomanPSMT" w:hAnsi="TimesNewRomanPSMT"/>
          <w:color w:val="000000"/>
        </w:rPr>
        <w:t>sexual orientation, gender identity or</w:t>
      </w:r>
      <w:r w:rsidR="00124623">
        <w:rPr>
          <w:rFonts w:ascii="TimesNewRomanPSMT" w:hAnsi="TimesNewRomanPSMT"/>
          <w:color w:val="000000"/>
        </w:rPr>
        <w:t xml:space="preserve"> </w:t>
      </w:r>
      <w:r w:rsidR="00124623" w:rsidRPr="00124623">
        <w:rPr>
          <w:rFonts w:ascii="TimesNewRomanPSMT" w:hAnsi="TimesNewRomanPSMT"/>
          <w:color w:val="000000"/>
        </w:rPr>
        <w:t>expression, religion, geographic location, education,</w:t>
      </w:r>
      <w:r w:rsidR="00124623">
        <w:rPr>
          <w:rFonts w:ascii="TimesNewRomanPSMT" w:hAnsi="TimesNewRomanPSMT"/>
          <w:color w:val="000000"/>
          <w:szCs w:val="22"/>
        </w:rPr>
        <w:t xml:space="preserve"> </w:t>
      </w:r>
      <w:r w:rsidR="00124623" w:rsidRPr="00124623">
        <w:rPr>
          <w:rFonts w:ascii="TimesNewRomanPSMT" w:hAnsi="TimesNewRomanPSMT"/>
          <w:color w:val="000000"/>
        </w:rPr>
        <w:t>income, socio-economic status, and other diversity dimensions, that may hinder inclusion.</w:t>
      </w:r>
      <w:r w:rsidR="00124623">
        <w:rPr>
          <w:rFonts w:ascii="TimesNewRomanPSMT" w:hAnsi="TimesNewRomanPSMT"/>
          <w:color w:val="000000"/>
          <w:szCs w:val="22"/>
        </w:rPr>
        <w:t xml:space="preserve"> </w:t>
      </w:r>
      <w:r w:rsidR="00124623" w:rsidRPr="00124623">
        <w:rPr>
          <w:rFonts w:ascii="TimesNewRomanPSMT" w:hAnsi="TimesNewRomanPSMT"/>
          <w:color w:val="000000"/>
        </w:rPr>
        <w:t>Proposals</w:t>
      </w:r>
      <w:r w:rsidR="00124623">
        <w:rPr>
          <w:rFonts w:ascii="TimesNewRomanPSMT" w:hAnsi="TimesNewRomanPSMT"/>
          <w:color w:val="000000"/>
        </w:rPr>
        <w:t xml:space="preserve"> </w:t>
      </w:r>
      <w:r w:rsidR="00124623" w:rsidRPr="00124623">
        <w:rPr>
          <w:rFonts w:ascii="TimesNewRomanPSMT" w:hAnsi="TimesNewRomanPSMT"/>
          <w:color w:val="000000"/>
        </w:rPr>
        <w:t>should demonstrate how diversity, equity, inclusion, and accessibility will</w:t>
      </w:r>
      <w:r w:rsidR="00124623">
        <w:rPr>
          <w:rFonts w:ascii="TimesNewRomanPSMT" w:hAnsi="TimesNewRomanPSMT"/>
          <w:color w:val="000000"/>
        </w:rPr>
        <w:t xml:space="preserve"> </w:t>
      </w:r>
      <w:r w:rsidR="00124623" w:rsidRPr="00124623">
        <w:rPr>
          <w:rFonts w:ascii="TimesNewRomanPSMT" w:hAnsi="TimesNewRomanPSMT"/>
          <w:color w:val="000000"/>
        </w:rPr>
        <w:t>enhance the</w:t>
      </w:r>
      <w:r w:rsidR="00124623">
        <w:rPr>
          <w:rFonts w:ascii="TimesNewRomanPSMT" w:hAnsi="TimesNewRomanPSMT"/>
          <w:color w:val="000000"/>
          <w:szCs w:val="22"/>
        </w:rPr>
        <w:t xml:space="preserve"> </w:t>
      </w:r>
      <w:r w:rsidR="00124623" w:rsidRPr="00124623">
        <w:rPr>
          <w:rFonts w:ascii="TimesNewRomanPSMT" w:hAnsi="TimesNewRomanPSMT"/>
          <w:color w:val="000000"/>
        </w:rPr>
        <w:t>program’s goals and objectives and the participants’ exchange experience. Proposals should</w:t>
      </w:r>
      <w:r w:rsidR="00124623">
        <w:rPr>
          <w:rFonts w:ascii="TimesNewRomanPSMT" w:hAnsi="TimesNewRomanPSMT"/>
          <w:color w:val="000000"/>
          <w:szCs w:val="22"/>
        </w:rPr>
        <w:t xml:space="preserve"> </w:t>
      </w:r>
      <w:r w:rsidR="00124623" w:rsidRPr="00124623">
        <w:rPr>
          <w:rFonts w:ascii="TimesNewRomanPSMT" w:hAnsi="TimesNewRomanPSMT"/>
          <w:color w:val="000000"/>
        </w:rPr>
        <w:t>demonstrate how the program will further engage diverse and underrepresented and marginalized</w:t>
      </w:r>
      <w:r w:rsidR="00124623">
        <w:rPr>
          <w:rFonts w:ascii="TimesNewRomanPSMT" w:hAnsi="TimesNewRomanPSMT"/>
          <w:color w:val="000000"/>
          <w:szCs w:val="22"/>
        </w:rPr>
        <w:t xml:space="preserve"> </w:t>
      </w:r>
      <w:r w:rsidR="00124623" w:rsidRPr="00124623">
        <w:rPr>
          <w:rFonts w:ascii="TimesNewRomanPSMT" w:hAnsi="TimesNewRomanPSMT"/>
          <w:color w:val="000000"/>
        </w:rPr>
        <w:t>communities. Programs must maintain a non-political character and should be balanced and</w:t>
      </w:r>
      <w:r w:rsidR="00124623">
        <w:rPr>
          <w:rFonts w:ascii="TimesNewRomanPSMT" w:hAnsi="TimesNewRomanPSMT"/>
          <w:color w:val="000000"/>
          <w:szCs w:val="22"/>
        </w:rPr>
        <w:t xml:space="preserve"> </w:t>
      </w:r>
      <w:r w:rsidR="00124623" w:rsidRPr="00124623">
        <w:rPr>
          <w:rFonts w:ascii="TimesNewRomanPSMT" w:hAnsi="TimesNewRomanPSMT"/>
          <w:color w:val="000000"/>
        </w:rPr>
        <w:t>representative of the diversity of political, social and cultural life in the United States and abroad.</w:t>
      </w:r>
      <w:r w:rsidR="00124623" w:rsidRPr="00124623">
        <w:rPr>
          <w:rFonts w:ascii="TimesNewRomanPSMT" w:hAnsi="TimesNewRomanPSMT"/>
          <w:color w:val="000000"/>
          <w:szCs w:val="22"/>
        </w:rPr>
        <w:br/>
      </w:r>
    </w:p>
    <w:p w14:paraId="2EF65022" w14:textId="2E598814" w:rsidR="009C6BF6" w:rsidRDefault="00124623" w:rsidP="00124623">
      <w:pPr>
        <w:pStyle w:val="ListParagraph"/>
        <w:autoSpaceDE w:val="0"/>
        <w:autoSpaceDN w:val="0"/>
        <w:adjustRightInd w:val="0"/>
        <w:spacing w:after="240"/>
        <w:ind w:left="2160"/>
        <w:rPr>
          <w:rFonts w:ascii="Times New Roman" w:hAnsi="Times New Roman"/>
        </w:rPr>
      </w:pPr>
      <w:r w:rsidRPr="00124623">
        <w:rPr>
          <w:rFonts w:ascii="TimesNewRomanPSMT" w:hAnsi="TimesNewRomanPSMT"/>
          <w:color w:val="000000"/>
        </w:rPr>
        <w:t>Public Law 104-319 provides that "in carrying out programs of educational and cultural</w:t>
      </w:r>
      <w:r>
        <w:rPr>
          <w:rFonts w:ascii="TimesNewRomanPSMT" w:hAnsi="TimesNewRomanPSMT"/>
          <w:color w:val="000000"/>
          <w:szCs w:val="22"/>
        </w:rPr>
        <w:t xml:space="preserve"> </w:t>
      </w:r>
      <w:r w:rsidRPr="00124623">
        <w:rPr>
          <w:rFonts w:ascii="TimesNewRomanPSMT" w:hAnsi="TimesNewRomanPSMT"/>
          <w:color w:val="000000"/>
        </w:rPr>
        <w:t>exchange in countries whose people do not fully enjoy freedom and democracy," ECA "shall</w:t>
      </w:r>
      <w:r>
        <w:rPr>
          <w:rFonts w:ascii="TimesNewRomanPSMT" w:hAnsi="TimesNewRomanPSMT"/>
          <w:color w:val="000000"/>
          <w:szCs w:val="22"/>
        </w:rPr>
        <w:t xml:space="preserve"> </w:t>
      </w:r>
      <w:r w:rsidRPr="00124623">
        <w:rPr>
          <w:rFonts w:ascii="TimesNewRomanPSMT" w:hAnsi="TimesNewRomanPSMT"/>
          <w:color w:val="000000"/>
        </w:rPr>
        <w:t>take appropriate steps to provide opportunities for participation in such programs to human rights</w:t>
      </w:r>
      <w:r>
        <w:rPr>
          <w:rFonts w:ascii="TimesNewRomanPSMT" w:hAnsi="TimesNewRomanPSMT"/>
          <w:color w:val="000000"/>
          <w:szCs w:val="22"/>
        </w:rPr>
        <w:t xml:space="preserve"> </w:t>
      </w:r>
      <w:r w:rsidRPr="00124623">
        <w:rPr>
          <w:rFonts w:ascii="TimesNewRomanPSMT" w:hAnsi="TimesNewRomanPSMT"/>
          <w:color w:val="000000"/>
        </w:rPr>
        <w:t>and democracy leaders of such countries." Public Law 106 - 113 requires that the governments</w:t>
      </w:r>
      <w:r>
        <w:rPr>
          <w:rFonts w:ascii="TimesNewRomanPSMT" w:hAnsi="TimesNewRomanPSMT"/>
          <w:color w:val="000000"/>
          <w:szCs w:val="22"/>
        </w:rPr>
        <w:t xml:space="preserve"> </w:t>
      </w:r>
      <w:r w:rsidRPr="00124623">
        <w:rPr>
          <w:rFonts w:ascii="TimesNewRomanPSMT" w:hAnsi="TimesNewRomanPSMT"/>
          <w:color w:val="000000"/>
        </w:rPr>
        <w:t>of the countries described above do not have inappropriate influence in the selection process.</w:t>
      </w:r>
      <w:r w:rsidRPr="00124623">
        <w:rPr>
          <w:rFonts w:ascii="TimesNewRomanPSMT" w:hAnsi="TimesNewRomanPSMT"/>
          <w:color w:val="000000"/>
          <w:szCs w:val="22"/>
        </w:rPr>
        <w:br/>
      </w:r>
      <w:r w:rsidRPr="00124623">
        <w:rPr>
          <w:rFonts w:ascii="TimesNewRomanPSMT" w:hAnsi="TimesNewRomanPSMT"/>
          <w:color w:val="000000"/>
        </w:rPr>
        <w:t>Proposals should reflect advancement of these goals in their program contents, to the full extent</w:t>
      </w:r>
      <w:r>
        <w:rPr>
          <w:rFonts w:ascii="TimesNewRomanPSMT" w:hAnsi="TimesNewRomanPSMT"/>
          <w:color w:val="000000"/>
          <w:szCs w:val="22"/>
        </w:rPr>
        <w:t xml:space="preserve"> </w:t>
      </w:r>
      <w:r w:rsidRPr="00124623">
        <w:rPr>
          <w:rFonts w:ascii="TimesNewRomanPSMT" w:hAnsi="TimesNewRomanPSMT"/>
          <w:color w:val="000000"/>
        </w:rPr>
        <w:t>deemed feasible</w:t>
      </w:r>
      <w:r w:rsidRPr="00124623">
        <w:rPr>
          <w:rFonts w:ascii="Times New Roman" w:hAnsi="Times New Roman"/>
          <w:szCs w:val="22"/>
        </w:rPr>
        <w:t xml:space="preserve"> </w:t>
      </w:r>
      <w:r w:rsidR="009C6BF6" w:rsidRPr="00124623">
        <w:rPr>
          <w:rFonts w:ascii="Times New Roman" w:hAnsi="Times New Roman"/>
        </w:rPr>
        <w:t>Program evaluation should incorporate an establishment of</w:t>
      </w:r>
      <w:r>
        <w:rPr>
          <w:rFonts w:ascii="Times New Roman" w:hAnsi="Times New Roman"/>
        </w:rPr>
        <w:t xml:space="preserve"> </w:t>
      </w:r>
      <w:r w:rsidR="009C6BF6" w:rsidRPr="00124623">
        <w:rPr>
          <w:rFonts w:ascii="Times New Roman" w:hAnsi="Times New Roman"/>
        </w:rPr>
        <w:t>diversity criteria and how the program meets these criteria/goals.</w:t>
      </w:r>
    </w:p>
    <w:p w14:paraId="3BC62408" w14:textId="77777777" w:rsidR="00124623" w:rsidRPr="00124623" w:rsidRDefault="00124623" w:rsidP="00124623">
      <w:pPr>
        <w:pStyle w:val="ListParagraph"/>
        <w:autoSpaceDE w:val="0"/>
        <w:autoSpaceDN w:val="0"/>
        <w:adjustRightInd w:val="0"/>
        <w:spacing w:after="240"/>
        <w:ind w:left="2160"/>
        <w:rPr>
          <w:rFonts w:ascii="Times New Roman" w:hAnsi="Times New Roman"/>
        </w:rPr>
      </w:pPr>
    </w:p>
    <w:p w14:paraId="2EF65023" w14:textId="4ACA6AFB" w:rsidR="009C6BF6" w:rsidRPr="007569CD" w:rsidRDefault="009C6BF6" w:rsidP="007569CD">
      <w:pPr>
        <w:pStyle w:val="ListParagraph"/>
        <w:numPr>
          <w:ilvl w:val="1"/>
          <w:numId w:val="41"/>
        </w:numPr>
        <w:ind w:left="2250"/>
        <w:jc w:val="both"/>
        <w:rPr>
          <w:rFonts w:ascii="Times New Roman" w:hAnsi="Times New Roman"/>
        </w:rPr>
      </w:pPr>
      <w:r w:rsidRPr="007569CD">
        <w:rPr>
          <w:rFonts w:ascii="Times New Roman" w:hAnsi="Times New Roman"/>
        </w:rPr>
        <w:t>Orientation should include a session on multi-ethnicity and multi-culturalism</w:t>
      </w:r>
      <w:r w:rsidR="00D5756D" w:rsidRPr="007569CD">
        <w:rPr>
          <w:rFonts w:ascii="Times New Roman" w:hAnsi="Times New Roman"/>
        </w:rPr>
        <w:t>.</w:t>
      </w:r>
    </w:p>
    <w:p w14:paraId="2EF65025" w14:textId="529D1F01" w:rsidR="009C6BF6" w:rsidRPr="007569CD" w:rsidRDefault="009C6BF6" w:rsidP="007569CD">
      <w:pPr>
        <w:pStyle w:val="ListParagraph"/>
        <w:numPr>
          <w:ilvl w:val="1"/>
          <w:numId w:val="41"/>
        </w:numPr>
        <w:ind w:left="2250"/>
        <w:jc w:val="both"/>
        <w:rPr>
          <w:rFonts w:ascii="Times New Roman" w:hAnsi="Times New Roman"/>
        </w:rPr>
      </w:pPr>
      <w:r w:rsidRPr="007569CD">
        <w:rPr>
          <w:rFonts w:ascii="Times New Roman" w:hAnsi="Times New Roman"/>
        </w:rPr>
        <w:t xml:space="preserve">In </w:t>
      </w:r>
      <w:r w:rsidR="000930B6">
        <w:rPr>
          <w:rFonts w:ascii="Times New Roman" w:hAnsi="Times New Roman"/>
        </w:rPr>
        <w:t>trainings</w:t>
      </w:r>
      <w:r w:rsidRPr="007569CD">
        <w:rPr>
          <w:rFonts w:ascii="Times New Roman" w:hAnsi="Times New Roman"/>
        </w:rPr>
        <w:t>, workshops, meetings and other forms of interaction, relevant diversity issues should be addressed either directly (as a topic) or indirectly (through contact with individuals of diverse backgrounds)</w:t>
      </w:r>
      <w:r w:rsidR="00D5756D" w:rsidRPr="007569CD">
        <w:rPr>
          <w:rFonts w:ascii="Times New Roman" w:hAnsi="Times New Roman"/>
        </w:rPr>
        <w:t>.</w:t>
      </w:r>
    </w:p>
    <w:p w14:paraId="1025B5C7" w14:textId="7E043844" w:rsidR="005C6600" w:rsidRPr="00A16EFB" w:rsidRDefault="005C6600" w:rsidP="00A16EFB">
      <w:pPr>
        <w:jc w:val="both"/>
      </w:pPr>
    </w:p>
    <w:p w14:paraId="2EF65046" w14:textId="77777777" w:rsidR="009C6BF6" w:rsidRPr="00C46B30" w:rsidRDefault="009C6BF6" w:rsidP="00393D5C">
      <w:pPr>
        <w:pStyle w:val="ListParagraph"/>
        <w:numPr>
          <w:ilvl w:val="0"/>
          <w:numId w:val="5"/>
        </w:numPr>
        <w:jc w:val="both"/>
        <w:rPr>
          <w:rFonts w:ascii="Times New Roman" w:hAnsi="Times New Roman"/>
          <w:b/>
        </w:rPr>
      </w:pPr>
      <w:r w:rsidRPr="00C46B30">
        <w:rPr>
          <w:rFonts w:ascii="Times New Roman" w:hAnsi="Times New Roman"/>
          <w:b/>
        </w:rPr>
        <w:t>Budget</w:t>
      </w:r>
    </w:p>
    <w:p w14:paraId="3B313120" w14:textId="5CDC9AC0" w:rsidR="00E01F6F" w:rsidRDefault="00D81EE7" w:rsidP="00393D5C">
      <w:pPr>
        <w:pStyle w:val="ListParagraph"/>
        <w:ind w:left="1080"/>
        <w:jc w:val="both"/>
        <w:rPr>
          <w:rFonts w:ascii="Times New Roman" w:hAnsi="Times New Roman"/>
        </w:rPr>
      </w:pPr>
      <w:r>
        <w:rPr>
          <w:rFonts w:ascii="Times New Roman" w:hAnsi="Times New Roman"/>
        </w:rPr>
        <w:t xml:space="preserve">The proposed budget ceiling for </w:t>
      </w:r>
      <w:r w:rsidR="00782516">
        <w:rPr>
          <w:rFonts w:ascii="Times New Roman" w:hAnsi="Times New Roman"/>
        </w:rPr>
        <w:t>the sub-award</w:t>
      </w:r>
      <w:r>
        <w:rPr>
          <w:rFonts w:ascii="Times New Roman" w:hAnsi="Times New Roman"/>
        </w:rPr>
        <w:t xml:space="preserve"> will </w:t>
      </w:r>
      <w:r w:rsidRPr="00F61EAB">
        <w:rPr>
          <w:rFonts w:ascii="Times New Roman" w:hAnsi="Times New Roman"/>
        </w:rPr>
        <w:t xml:space="preserve">be </w:t>
      </w:r>
      <w:r w:rsidRPr="004D3520">
        <w:rPr>
          <w:rFonts w:ascii="Times New Roman" w:hAnsi="Times New Roman"/>
        </w:rPr>
        <w:t>$</w:t>
      </w:r>
      <w:r w:rsidR="00944861" w:rsidRPr="004D3520">
        <w:rPr>
          <w:rFonts w:ascii="Times New Roman" w:hAnsi="Times New Roman"/>
        </w:rPr>
        <w:t>2</w:t>
      </w:r>
      <w:r w:rsidR="00BA37FA" w:rsidRPr="004D3520">
        <w:rPr>
          <w:rFonts w:ascii="Times New Roman" w:hAnsi="Times New Roman"/>
        </w:rPr>
        <w:t>50</w:t>
      </w:r>
      <w:r w:rsidRPr="004D3520">
        <w:rPr>
          <w:rFonts w:ascii="Times New Roman" w:hAnsi="Times New Roman"/>
        </w:rPr>
        <w:t>,000</w:t>
      </w:r>
      <w:r w:rsidR="00944861" w:rsidRPr="004D3520">
        <w:rPr>
          <w:rFonts w:ascii="Times New Roman" w:hAnsi="Times New Roman"/>
        </w:rPr>
        <w:t xml:space="preserve"> for</w:t>
      </w:r>
      <w:r w:rsidR="00944861">
        <w:rPr>
          <w:rFonts w:ascii="Times New Roman" w:hAnsi="Times New Roman"/>
        </w:rPr>
        <w:t xml:space="preserve"> two exchanges, </w:t>
      </w:r>
      <w:r w:rsidR="00920BB6" w:rsidRPr="00920BB6">
        <w:rPr>
          <w:rFonts w:ascii="Times New Roman" w:hAnsi="Times New Roman"/>
        </w:rPr>
        <w:t>with a minimum cost share of $</w:t>
      </w:r>
      <w:r w:rsidR="00944861">
        <w:rPr>
          <w:rFonts w:ascii="Times New Roman" w:hAnsi="Times New Roman"/>
        </w:rPr>
        <w:t>2</w:t>
      </w:r>
      <w:r w:rsidR="00920BB6" w:rsidRPr="00920BB6">
        <w:rPr>
          <w:rFonts w:ascii="Times New Roman" w:hAnsi="Times New Roman"/>
        </w:rPr>
        <w:t>5,000</w:t>
      </w:r>
      <w:r w:rsidRPr="00920BB6">
        <w:rPr>
          <w:rFonts w:ascii="Times New Roman" w:hAnsi="Times New Roman"/>
        </w:rPr>
        <w:t>. Upon</w:t>
      </w:r>
      <w:r>
        <w:rPr>
          <w:rFonts w:ascii="Times New Roman" w:hAnsi="Times New Roman"/>
        </w:rPr>
        <w:t xml:space="preserve"> being awarded by ECA, </w:t>
      </w:r>
      <w:r w:rsidR="009C6BF6" w:rsidRPr="00C46B30">
        <w:rPr>
          <w:rFonts w:ascii="Times New Roman" w:hAnsi="Times New Roman"/>
        </w:rPr>
        <w:t xml:space="preserve">FHI 360 will issue cost-reimbursable sub-agreements to </w:t>
      </w:r>
      <w:r w:rsidR="0075017B">
        <w:rPr>
          <w:rFonts w:ascii="Times New Roman" w:hAnsi="Times New Roman"/>
        </w:rPr>
        <w:t xml:space="preserve">the </w:t>
      </w:r>
      <w:r w:rsidR="009C6BF6" w:rsidRPr="00C46B30">
        <w:rPr>
          <w:rFonts w:ascii="Times New Roman" w:hAnsi="Times New Roman"/>
        </w:rPr>
        <w:t xml:space="preserve">selected </w:t>
      </w:r>
      <w:r w:rsidR="0075017B">
        <w:rPr>
          <w:rFonts w:ascii="Times New Roman" w:hAnsi="Times New Roman"/>
        </w:rPr>
        <w:t>organizations</w:t>
      </w:r>
      <w:r>
        <w:rPr>
          <w:rFonts w:ascii="Times New Roman" w:hAnsi="Times New Roman"/>
        </w:rPr>
        <w:t>. Funds will be</w:t>
      </w:r>
      <w:r w:rsidR="009C6BF6" w:rsidRPr="00C46B30">
        <w:rPr>
          <w:rFonts w:ascii="Times New Roman" w:hAnsi="Times New Roman"/>
        </w:rPr>
        <w:t xml:space="preserve"> payable against cost</w:t>
      </w:r>
      <w:r w:rsidR="00D97056">
        <w:rPr>
          <w:rFonts w:ascii="Times New Roman" w:hAnsi="Times New Roman"/>
        </w:rPr>
        <w:t>s</w:t>
      </w:r>
      <w:r w:rsidR="009C6BF6" w:rsidRPr="00C46B30">
        <w:rPr>
          <w:rFonts w:ascii="Times New Roman" w:hAnsi="Times New Roman"/>
        </w:rPr>
        <w:t xml:space="preserve"> incurred</w:t>
      </w:r>
      <w:r w:rsidR="00D97056">
        <w:rPr>
          <w:rFonts w:ascii="Times New Roman" w:hAnsi="Times New Roman"/>
        </w:rPr>
        <w:t>,</w:t>
      </w:r>
      <w:r w:rsidR="009C6BF6" w:rsidRPr="00C46B30">
        <w:rPr>
          <w:rFonts w:ascii="Times New Roman" w:hAnsi="Times New Roman"/>
        </w:rPr>
        <w:t xml:space="preserve"> upon submission of proper vouchers</w:t>
      </w:r>
      <w:r w:rsidR="00793971">
        <w:rPr>
          <w:rFonts w:ascii="Times New Roman" w:hAnsi="Times New Roman"/>
        </w:rPr>
        <w:t>, receipts</w:t>
      </w:r>
      <w:r w:rsidR="009C6BF6" w:rsidRPr="00C46B30">
        <w:rPr>
          <w:rFonts w:ascii="Times New Roman" w:hAnsi="Times New Roman"/>
        </w:rPr>
        <w:t xml:space="preserve"> and other documenta</w:t>
      </w:r>
      <w:r w:rsidR="00E01F6F">
        <w:rPr>
          <w:rFonts w:ascii="Times New Roman" w:hAnsi="Times New Roman"/>
        </w:rPr>
        <w:t>tion set forth in the Schedule.</w:t>
      </w:r>
    </w:p>
    <w:p w14:paraId="68A13319" w14:textId="77777777" w:rsidR="00E01F6F" w:rsidRDefault="00E01F6F" w:rsidP="00393D5C">
      <w:pPr>
        <w:pStyle w:val="ListParagraph"/>
        <w:ind w:left="1080"/>
        <w:jc w:val="both"/>
        <w:rPr>
          <w:rFonts w:ascii="Times New Roman" w:hAnsi="Times New Roman"/>
        </w:rPr>
      </w:pPr>
    </w:p>
    <w:p w14:paraId="2EF65047" w14:textId="2AED9959" w:rsidR="009C6BF6" w:rsidRDefault="009C6BF6" w:rsidP="00393D5C">
      <w:pPr>
        <w:pStyle w:val="ListParagraph"/>
        <w:ind w:left="1080"/>
        <w:jc w:val="both"/>
        <w:rPr>
          <w:rFonts w:ascii="Times New Roman" w:hAnsi="Times New Roman"/>
        </w:rPr>
      </w:pPr>
      <w:r w:rsidRPr="00C46B30">
        <w:rPr>
          <w:rFonts w:ascii="Times New Roman" w:hAnsi="Times New Roman"/>
        </w:rPr>
        <w:t xml:space="preserve">Applicants are requested to present their </w:t>
      </w:r>
      <w:r w:rsidR="00D07430">
        <w:rPr>
          <w:rFonts w:ascii="Times New Roman" w:hAnsi="Times New Roman"/>
        </w:rPr>
        <w:t xml:space="preserve">proposed </w:t>
      </w:r>
      <w:r w:rsidRPr="00C46B30">
        <w:rPr>
          <w:rFonts w:ascii="Times New Roman" w:hAnsi="Times New Roman"/>
        </w:rPr>
        <w:t xml:space="preserve">costs in as much detail as possible, including budget </w:t>
      </w:r>
      <w:r w:rsidR="00E01F6F">
        <w:rPr>
          <w:rFonts w:ascii="Times New Roman" w:hAnsi="Times New Roman"/>
        </w:rPr>
        <w:t xml:space="preserve">calculations, summary, and cost </w:t>
      </w:r>
      <w:r w:rsidRPr="00C46B30">
        <w:rPr>
          <w:rFonts w:ascii="Times New Roman" w:hAnsi="Times New Roman"/>
        </w:rPr>
        <w:t xml:space="preserve">share. A </w:t>
      </w:r>
      <w:r w:rsidRPr="00D07430">
        <w:rPr>
          <w:rFonts w:ascii="Times New Roman" w:hAnsi="Times New Roman"/>
          <w:b/>
        </w:rPr>
        <w:t>budget template</w:t>
      </w:r>
      <w:r w:rsidRPr="00C46B30">
        <w:rPr>
          <w:rFonts w:ascii="Times New Roman" w:hAnsi="Times New Roman"/>
        </w:rPr>
        <w:t xml:space="preserve"> is provided as an attachment. </w:t>
      </w:r>
      <w:r w:rsidR="00944861" w:rsidRPr="00C46B30">
        <w:rPr>
          <w:rFonts w:ascii="Times New Roman" w:hAnsi="Times New Roman"/>
        </w:rPr>
        <w:t xml:space="preserve">Please submit your budget as an </w:t>
      </w:r>
      <w:r w:rsidR="00944861">
        <w:rPr>
          <w:rFonts w:ascii="Times New Roman" w:hAnsi="Times New Roman"/>
        </w:rPr>
        <w:t>E</w:t>
      </w:r>
      <w:r w:rsidR="00944861" w:rsidRPr="00C46B30">
        <w:rPr>
          <w:rFonts w:ascii="Times New Roman" w:hAnsi="Times New Roman"/>
        </w:rPr>
        <w:t>xcel document</w:t>
      </w:r>
      <w:r w:rsidR="00944861">
        <w:rPr>
          <w:rFonts w:ascii="Times New Roman" w:hAnsi="Times New Roman"/>
        </w:rPr>
        <w:t>, with formulas and clarifying notes in the budget</w:t>
      </w:r>
      <w:r w:rsidRPr="00C46B30">
        <w:rPr>
          <w:rFonts w:ascii="Times New Roman" w:hAnsi="Times New Roman"/>
        </w:rPr>
        <w:t xml:space="preserve">. </w:t>
      </w:r>
      <w:r w:rsidR="00D3553A">
        <w:rPr>
          <w:rFonts w:ascii="Times New Roman" w:hAnsi="Times New Roman"/>
        </w:rPr>
        <w:t xml:space="preserve">Please also provide a detailed </w:t>
      </w:r>
      <w:r w:rsidR="00D3553A" w:rsidRPr="00944861">
        <w:rPr>
          <w:rFonts w:ascii="Times New Roman" w:hAnsi="Times New Roman"/>
          <w:b/>
          <w:bCs/>
        </w:rPr>
        <w:t>budget narrative</w:t>
      </w:r>
      <w:r w:rsidR="00D3553A">
        <w:rPr>
          <w:rFonts w:ascii="Times New Roman" w:hAnsi="Times New Roman"/>
        </w:rPr>
        <w:t xml:space="preserve">. </w:t>
      </w:r>
    </w:p>
    <w:p w14:paraId="0B323F2B" w14:textId="77777777" w:rsidR="00E01F6F" w:rsidRDefault="00E01F6F" w:rsidP="00393D5C">
      <w:pPr>
        <w:pStyle w:val="ListParagraph"/>
        <w:ind w:left="1080"/>
        <w:jc w:val="both"/>
        <w:rPr>
          <w:rFonts w:ascii="Times New Roman" w:hAnsi="Times New Roman"/>
        </w:rPr>
      </w:pPr>
    </w:p>
    <w:p w14:paraId="4CD32693" w14:textId="77777777" w:rsidR="00061E26" w:rsidRDefault="00061E26" w:rsidP="00D07430">
      <w:pPr>
        <w:pStyle w:val="ListParagraph"/>
        <w:ind w:left="1080"/>
        <w:jc w:val="both"/>
        <w:rPr>
          <w:rFonts w:ascii="Times New Roman" w:hAnsi="Times New Roman"/>
          <w:b/>
        </w:rPr>
      </w:pPr>
    </w:p>
    <w:p w14:paraId="33212DA5" w14:textId="77777777" w:rsidR="00061E26" w:rsidRDefault="00061E26" w:rsidP="00D07430">
      <w:pPr>
        <w:pStyle w:val="ListParagraph"/>
        <w:ind w:left="1080"/>
        <w:jc w:val="both"/>
        <w:rPr>
          <w:rFonts w:ascii="Times New Roman" w:hAnsi="Times New Roman"/>
          <w:b/>
        </w:rPr>
      </w:pPr>
    </w:p>
    <w:p w14:paraId="2B62BB8D" w14:textId="5B7BB024" w:rsidR="00E01F6F" w:rsidRPr="00D07430" w:rsidRDefault="00E01F6F" w:rsidP="00D07430">
      <w:pPr>
        <w:pStyle w:val="ListParagraph"/>
        <w:ind w:left="1080"/>
        <w:jc w:val="both"/>
        <w:rPr>
          <w:rFonts w:ascii="Times New Roman" w:hAnsi="Times New Roman"/>
          <w:b/>
        </w:rPr>
      </w:pPr>
      <w:r w:rsidRPr="00E01F6F">
        <w:rPr>
          <w:rFonts w:ascii="Times New Roman" w:hAnsi="Times New Roman"/>
          <w:b/>
        </w:rPr>
        <w:t>Cost Share</w:t>
      </w:r>
      <w:r w:rsidR="00D07430">
        <w:rPr>
          <w:rFonts w:ascii="Times New Roman" w:hAnsi="Times New Roman"/>
          <w:b/>
        </w:rPr>
        <w:t xml:space="preserve"> Guidance</w:t>
      </w:r>
    </w:p>
    <w:p w14:paraId="76F32AE2" w14:textId="1D22D3AD" w:rsidR="00E01F6F" w:rsidRPr="00AF09BC" w:rsidRDefault="00E01F6F" w:rsidP="00AF09BC">
      <w:pPr>
        <w:pStyle w:val="ListParagraph"/>
        <w:ind w:left="1080"/>
        <w:jc w:val="both"/>
        <w:rPr>
          <w:rFonts w:ascii="Times New Roman" w:hAnsi="Times New Roman"/>
        </w:rPr>
      </w:pPr>
      <w:r w:rsidRPr="00E01F6F">
        <w:rPr>
          <w:rFonts w:ascii="Times New Roman" w:hAnsi="Times New Roman"/>
        </w:rPr>
        <w:t xml:space="preserve">As global economic uncertainties persist and </w:t>
      </w:r>
      <w:r>
        <w:rPr>
          <w:rFonts w:ascii="Times New Roman" w:hAnsi="Times New Roman"/>
        </w:rPr>
        <w:t>ECA’s</w:t>
      </w:r>
      <w:r w:rsidRPr="00E01F6F">
        <w:rPr>
          <w:rFonts w:ascii="Times New Roman" w:hAnsi="Times New Roman"/>
        </w:rPr>
        <w:t xml:space="preserve"> desire for higher returns on investments continues, governments and other funders will increasingly look for ways to maximize their impact. Cost share is one option through which funders broaden their reach and increase </w:t>
      </w:r>
      <w:r w:rsidR="00D07430">
        <w:rPr>
          <w:rFonts w:ascii="Times New Roman" w:hAnsi="Times New Roman"/>
        </w:rPr>
        <w:t>program</w:t>
      </w:r>
      <w:r w:rsidRPr="00E01F6F">
        <w:rPr>
          <w:rFonts w:ascii="Times New Roman" w:hAnsi="Times New Roman"/>
        </w:rPr>
        <w:t xml:space="preserve"> impact.</w:t>
      </w:r>
      <w:r>
        <w:rPr>
          <w:rFonts w:ascii="Times New Roman" w:hAnsi="Times New Roman"/>
        </w:rPr>
        <w:t xml:space="preserve"> </w:t>
      </w:r>
      <w:r w:rsidRPr="00D07430">
        <w:rPr>
          <w:rFonts w:ascii="Times New Roman" w:hAnsi="Times New Roman"/>
          <w:b/>
        </w:rPr>
        <w:t>Applicants with significant cost sharing will be deemed more competitive.</w:t>
      </w:r>
    </w:p>
    <w:p w14:paraId="3123A088" w14:textId="77777777" w:rsidR="00E01F6F" w:rsidRPr="00E01F6F" w:rsidRDefault="00E01F6F" w:rsidP="00E01F6F">
      <w:pPr>
        <w:jc w:val="both"/>
      </w:pPr>
    </w:p>
    <w:p w14:paraId="3ED256AD" w14:textId="6EB3D6B9"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As defined by USG regulations, to fall within the definition of Cost Share</w:t>
      </w:r>
      <w:r w:rsidR="00D07430">
        <w:rPr>
          <w:rFonts w:ascii="Times New Roman" w:hAnsi="Times New Roman"/>
        </w:rPr>
        <w:t>,</w:t>
      </w:r>
      <w:r w:rsidRPr="00E01F6F">
        <w:rPr>
          <w:rFonts w:ascii="Times New Roman" w:hAnsi="Times New Roman"/>
        </w:rPr>
        <w:t xml:space="preserve"> the offering must be:</w:t>
      </w:r>
    </w:p>
    <w:p w14:paraId="2653F973" w14:textId="77777777" w:rsidR="00E01F6F" w:rsidRPr="00E01F6F" w:rsidRDefault="00E01F6F" w:rsidP="00E01F6F">
      <w:pPr>
        <w:pStyle w:val="ListParagraph"/>
        <w:ind w:left="1080"/>
        <w:jc w:val="both"/>
        <w:rPr>
          <w:rFonts w:ascii="Times New Roman" w:hAnsi="Times New Roman"/>
        </w:rPr>
      </w:pPr>
    </w:p>
    <w:p w14:paraId="47501F76" w14:textId="3C88D6BC"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Ver</w:t>
      </w:r>
      <w:r>
        <w:rPr>
          <w:rFonts w:ascii="Times New Roman" w:hAnsi="Times New Roman"/>
        </w:rPr>
        <w:t>ifiable from recipient records;</w:t>
      </w:r>
    </w:p>
    <w:p w14:paraId="4493A0E8" w14:textId="6E043BC6"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Not included as contributions for other federally assisted projects (</w:t>
      </w:r>
      <w:r>
        <w:rPr>
          <w:rFonts w:ascii="Times New Roman" w:hAnsi="Times New Roman"/>
        </w:rPr>
        <w:t>i.e., it cannot be used twice);</w:t>
      </w:r>
    </w:p>
    <w:p w14:paraId="426A3678" w14:textId="3D955C57"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Necessary and reasonable for proper and efficient accomplish</w:t>
      </w:r>
      <w:r>
        <w:rPr>
          <w:rFonts w:ascii="Times New Roman" w:hAnsi="Times New Roman"/>
        </w:rPr>
        <w:t>ment of the project objectives;</w:t>
      </w:r>
    </w:p>
    <w:p w14:paraId="5FFDD458" w14:textId="76C3BA7E"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Allowable un</w:t>
      </w:r>
      <w:r>
        <w:rPr>
          <w:rFonts w:ascii="Times New Roman" w:hAnsi="Times New Roman"/>
        </w:rPr>
        <w:t>der applicable cost principles;</w:t>
      </w:r>
    </w:p>
    <w:p w14:paraId="4105CD07" w14:textId="471CDDC0"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Not paid by USG under another award</w:t>
      </w:r>
    </w:p>
    <w:p w14:paraId="460B1D1B" w14:textId="2D483B6F"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Provi</w:t>
      </w:r>
      <w:r>
        <w:rPr>
          <w:rFonts w:ascii="Times New Roman" w:hAnsi="Times New Roman"/>
        </w:rPr>
        <w:t>ded for in the approved budget;</w:t>
      </w:r>
    </w:p>
    <w:p w14:paraId="46308195" w14:textId="6EEB849D"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xml:space="preserve">* Valued in accordance with </w:t>
      </w:r>
      <w:r>
        <w:rPr>
          <w:rFonts w:ascii="Times New Roman" w:hAnsi="Times New Roman"/>
        </w:rPr>
        <w:t>applicable cost principles; and</w:t>
      </w:r>
    </w:p>
    <w:p w14:paraId="21AE1C7B" w14:textId="4DE814DC" w:rsidR="00E01F6F" w:rsidRDefault="00E01F6F" w:rsidP="00E01F6F">
      <w:pPr>
        <w:pStyle w:val="ListParagraph"/>
        <w:ind w:left="1080"/>
        <w:jc w:val="both"/>
        <w:rPr>
          <w:rFonts w:ascii="Times New Roman" w:hAnsi="Times New Roman"/>
        </w:rPr>
      </w:pPr>
      <w:r w:rsidRPr="00E01F6F">
        <w:rPr>
          <w:rFonts w:ascii="Times New Roman" w:hAnsi="Times New Roman"/>
        </w:rPr>
        <w:t>* Expended during the performance period.</w:t>
      </w:r>
    </w:p>
    <w:p w14:paraId="02431A71" w14:textId="77777777" w:rsidR="00E01F6F" w:rsidRDefault="00E01F6F" w:rsidP="00E01F6F">
      <w:pPr>
        <w:pStyle w:val="ListParagraph"/>
        <w:ind w:left="1080"/>
        <w:jc w:val="both"/>
        <w:rPr>
          <w:rFonts w:ascii="Times New Roman" w:hAnsi="Times New Roman"/>
        </w:rPr>
      </w:pPr>
    </w:p>
    <w:p w14:paraId="5ABFD2D3" w14:textId="77777777" w:rsidR="00E01F6F" w:rsidRPr="00E01F6F" w:rsidRDefault="00E01F6F" w:rsidP="00E01F6F">
      <w:pPr>
        <w:pStyle w:val="ListParagraph"/>
        <w:ind w:left="1080"/>
        <w:jc w:val="both"/>
        <w:rPr>
          <w:rFonts w:ascii="Times New Roman" w:hAnsi="Times New Roman"/>
          <w:b/>
        </w:rPr>
      </w:pPr>
      <w:r w:rsidRPr="00E01F6F">
        <w:rPr>
          <w:rFonts w:ascii="Times New Roman" w:hAnsi="Times New Roman"/>
          <w:b/>
        </w:rPr>
        <w:t>Allowable Cost Share</w:t>
      </w:r>
    </w:p>
    <w:p w14:paraId="0C07C917" w14:textId="77777777" w:rsidR="00E01F6F" w:rsidRPr="00E01F6F" w:rsidRDefault="00E01F6F" w:rsidP="00E01F6F">
      <w:pPr>
        <w:pStyle w:val="ListParagraph"/>
        <w:ind w:left="1080"/>
        <w:jc w:val="both"/>
        <w:rPr>
          <w:rFonts w:ascii="Times New Roman" w:hAnsi="Times New Roman"/>
        </w:rPr>
      </w:pPr>
    </w:p>
    <w:p w14:paraId="7CB9AE2E" w14:textId="0C9041DA" w:rsidR="00E01F6F" w:rsidRPr="00E01F6F" w:rsidRDefault="00E01F6F" w:rsidP="00E01F6F">
      <w:pPr>
        <w:pStyle w:val="ListParagraph"/>
        <w:ind w:left="1080"/>
        <w:jc w:val="both"/>
        <w:rPr>
          <w:rFonts w:ascii="Times New Roman" w:hAnsi="Times New Roman"/>
        </w:rPr>
      </w:pPr>
      <w:r w:rsidRPr="00E01F6F">
        <w:rPr>
          <w:rFonts w:ascii="Times New Roman" w:hAnsi="Times New Roman"/>
        </w:rPr>
        <w:t>* Donated or Reduced Price In-Kind</w:t>
      </w:r>
      <w:r>
        <w:rPr>
          <w:rFonts w:ascii="Times New Roman" w:hAnsi="Times New Roman"/>
        </w:rPr>
        <w:t xml:space="preserve"> Materials and Services</w:t>
      </w:r>
    </w:p>
    <w:p w14:paraId="37F4D20A" w14:textId="32083419" w:rsidR="00E01F6F" w:rsidRPr="00E01F6F" w:rsidRDefault="00D07430" w:rsidP="00E01F6F">
      <w:pPr>
        <w:pStyle w:val="ListParagraph"/>
        <w:ind w:left="1080"/>
        <w:jc w:val="both"/>
        <w:rPr>
          <w:rFonts w:ascii="Times New Roman" w:hAnsi="Times New Roman"/>
        </w:rPr>
      </w:pPr>
      <w:r>
        <w:rPr>
          <w:rFonts w:ascii="Times New Roman" w:hAnsi="Times New Roman"/>
        </w:rPr>
        <w:t xml:space="preserve">* </w:t>
      </w:r>
      <w:r w:rsidR="00E01F6F" w:rsidRPr="00E01F6F">
        <w:rPr>
          <w:rFonts w:ascii="Times New Roman" w:hAnsi="Times New Roman"/>
        </w:rPr>
        <w:t>Volunteer Services/Donated Time and Reduced Salaries: Volunteer services furnished by professional and technical personnel, consultants, and skilled and unskilled labor may be counted as cost sharing if the service is an integral and necessary part of the approved project. In addition, the differential between a consultant’s market-based rate and what that consultant charges ca</w:t>
      </w:r>
      <w:r w:rsidR="00E01F6F">
        <w:rPr>
          <w:rFonts w:ascii="Times New Roman" w:hAnsi="Times New Roman"/>
        </w:rPr>
        <w:t>n also be treated as cost share</w:t>
      </w:r>
    </w:p>
    <w:p w14:paraId="69365403" w14:textId="3BE421D5"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Travel: Travel costs absorbed by non-USG funds can be treated as cost share if they are project-relevant and </w:t>
      </w:r>
      <w:r>
        <w:rPr>
          <w:rFonts w:ascii="Times New Roman" w:hAnsi="Times New Roman"/>
        </w:rPr>
        <w:t>occur during the project period</w:t>
      </w:r>
    </w:p>
    <w:p w14:paraId="4E0FB414" w14:textId="433B0A5C"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Office and Meeting Space: Office or meeting space donated by a private business, school, hotel, or community to a project free of charge or at a reduced ra</w:t>
      </w:r>
      <w:r>
        <w:rPr>
          <w:rFonts w:ascii="Times New Roman" w:hAnsi="Times New Roman"/>
        </w:rPr>
        <w:t>te may be treated as cost share</w:t>
      </w:r>
    </w:p>
    <w:p w14:paraId="784C85F6" w14:textId="01FFAA0D"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Office Supplies and Expendable Equipment: Non-USG-funded supplies, including expendable equipment, office supplies, laboratory supplies, software, contributed utilities (electric, telephone, computer network, janitorial services), and training or workshop materials may be treated as cost share when donated or given to </w:t>
      </w:r>
      <w:r>
        <w:rPr>
          <w:rFonts w:ascii="Times New Roman" w:hAnsi="Times New Roman"/>
        </w:rPr>
        <w:t>the project at a reduced price</w:t>
      </w:r>
    </w:p>
    <w:p w14:paraId="755C10AE" w14:textId="19760EF9" w:rsidR="00E01F6F" w:rsidRPr="00D07430" w:rsidRDefault="00D07430" w:rsidP="00D07430">
      <w:pPr>
        <w:pStyle w:val="ListParagraph"/>
        <w:ind w:left="1080"/>
        <w:jc w:val="both"/>
        <w:rPr>
          <w:rFonts w:ascii="Times New Roman" w:hAnsi="Times New Roman"/>
        </w:rPr>
      </w:pPr>
      <w:r>
        <w:rPr>
          <w:rFonts w:ascii="Times New Roman" w:hAnsi="Times New Roman"/>
        </w:rPr>
        <w:t>*</w:t>
      </w:r>
      <w:r w:rsidR="00E01F6F" w:rsidRPr="00E01F6F">
        <w:rPr>
          <w:rFonts w:ascii="Times New Roman" w:hAnsi="Times New Roman"/>
        </w:rPr>
        <w:t xml:space="preserve"> Air/Media Time: Air or media time, including website management costs, donated to a project free of charge or at a reduced pric</w:t>
      </w:r>
      <w:r>
        <w:rPr>
          <w:rFonts w:ascii="Times New Roman" w:hAnsi="Times New Roman"/>
        </w:rPr>
        <w:t>e may be treated as cost share.</w:t>
      </w:r>
    </w:p>
    <w:p w14:paraId="4FFD24EA" w14:textId="1FAFE095"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Cash Contributions: Cash from a non-USG source donated to a project that is used to support the project</w:t>
      </w:r>
      <w:r w:rsidR="00D07430">
        <w:rPr>
          <w:rFonts w:ascii="Times New Roman" w:hAnsi="Times New Roman"/>
        </w:rPr>
        <w:t>’</w:t>
      </w:r>
      <w:r w:rsidRPr="00E01F6F">
        <w:rPr>
          <w:rFonts w:ascii="Times New Roman" w:hAnsi="Times New Roman"/>
        </w:rPr>
        <w:t>s objectives can be treated as cost share after it has been spent. In addition, a non-USG funding source may offer to pay project-related invoices, like printing expenses, during the project. This, to</w:t>
      </w:r>
      <w:r w:rsidR="00D07430">
        <w:rPr>
          <w:rFonts w:ascii="Times New Roman" w:hAnsi="Times New Roman"/>
        </w:rPr>
        <w:t>o, can be treated as cost share</w:t>
      </w:r>
    </w:p>
    <w:p w14:paraId="27C02452" w14:textId="59D1966D"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xml:space="preserve">* Unrecovered Indirect Cost: </w:t>
      </w:r>
      <w:r>
        <w:rPr>
          <w:rFonts w:ascii="Times New Roman" w:hAnsi="Times New Roman"/>
        </w:rPr>
        <w:t>agree</w:t>
      </w:r>
      <w:r w:rsidRPr="00E01F6F">
        <w:rPr>
          <w:rFonts w:ascii="Times New Roman" w:hAnsi="Times New Roman"/>
        </w:rPr>
        <w:t xml:space="preserve"> to recover less than outlined in negotiated indirect cost recovery agreement (NICRA), the differential can be treated as cost share if pre-</w:t>
      </w:r>
      <w:r w:rsidR="00D07430">
        <w:rPr>
          <w:rFonts w:ascii="Times New Roman" w:hAnsi="Times New Roman"/>
        </w:rPr>
        <w:t>approved by the funding agency.</w:t>
      </w:r>
    </w:p>
    <w:p w14:paraId="1A5653C2" w14:textId="2E865EA9" w:rsidR="00E01F6F" w:rsidRPr="001D4C0E" w:rsidRDefault="00E01F6F" w:rsidP="001D4C0E">
      <w:pPr>
        <w:jc w:val="both"/>
      </w:pPr>
    </w:p>
    <w:p w14:paraId="7CD7FEDB" w14:textId="77777777" w:rsidR="00E01F6F" w:rsidRPr="00E01F6F" w:rsidRDefault="00E01F6F" w:rsidP="00E01F6F">
      <w:pPr>
        <w:pStyle w:val="ListParagraph"/>
        <w:ind w:left="1080"/>
        <w:jc w:val="both"/>
        <w:rPr>
          <w:rFonts w:ascii="Times New Roman" w:hAnsi="Times New Roman"/>
          <w:b/>
        </w:rPr>
      </w:pPr>
      <w:r w:rsidRPr="00E01F6F">
        <w:rPr>
          <w:rFonts w:ascii="Times New Roman" w:hAnsi="Times New Roman"/>
          <w:b/>
        </w:rPr>
        <w:t>Unallowable Cost Share</w:t>
      </w:r>
    </w:p>
    <w:p w14:paraId="05591F68" w14:textId="77777777" w:rsidR="00E01F6F" w:rsidRPr="00E01F6F" w:rsidRDefault="00E01F6F" w:rsidP="00E01F6F">
      <w:pPr>
        <w:pStyle w:val="ListParagraph"/>
        <w:ind w:left="1080"/>
        <w:jc w:val="both"/>
        <w:rPr>
          <w:rFonts w:ascii="Times New Roman" w:hAnsi="Times New Roman"/>
        </w:rPr>
      </w:pPr>
    </w:p>
    <w:p w14:paraId="48E13CB3" w14:textId="666CBBF6" w:rsidR="00E01F6F" w:rsidRPr="00D07430" w:rsidRDefault="00E01F6F" w:rsidP="00D07430">
      <w:pPr>
        <w:pStyle w:val="ListParagraph"/>
        <w:ind w:left="1080"/>
        <w:jc w:val="both"/>
        <w:rPr>
          <w:rFonts w:ascii="Times New Roman" w:hAnsi="Times New Roman"/>
        </w:rPr>
      </w:pPr>
      <w:r w:rsidRPr="00E01F6F">
        <w:rPr>
          <w:rFonts w:ascii="Times New Roman" w:hAnsi="Times New Roman"/>
        </w:rPr>
        <w:t>* USG funding: Federal funds cannot be used as cost share for another grant, unless specifically delineated in a solicitation or</w:t>
      </w:r>
      <w:r w:rsidR="00D07430">
        <w:rPr>
          <w:rFonts w:ascii="Times New Roman" w:hAnsi="Times New Roman"/>
        </w:rPr>
        <w:t xml:space="preserve"> authorized by Federal statute.</w:t>
      </w:r>
    </w:p>
    <w:p w14:paraId="1FE249BD" w14:textId="3F9E8E8C" w:rsidR="00E01F6F" w:rsidRPr="001D0DD2" w:rsidRDefault="00E01F6F" w:rsidP="001D0DD2">
      <w:pPr>
        <w:pStyle w:val="ListParagraph"/>
        <w:ind w:left="1080"/>
        <w:jc w:val="both"/>
        <w:rPr>
          <w:rFonts w:ascii="Times New Roman" w:hAnsi="Times New Roman"/>
        </w:rPr>
      </w:pPr>
      <w:r w:rsidRPr="00E01F6F">
        <w:rPr>
          <w:rFonts w:ascii="Times New Roman" w:hAnsi="Times New Roman"/>
        </w:rPr>
        <w:t>* Salary Caps: The differential between what a team member/consultant charges and what USG sets as a salary cap cannot be used as cost sharing as USG does not view excessive sal</w:t>
      </w:r>
      <w:r w:rsidR="001D0DD2">
        <w:rPr>
          <w:rFonts w:ascii="Times New Roman" w:hAnsi="Times New Roman"/>
        </w:rPr>
        <w:t>ary rates as an allowable cost.</w:t>
      </w:r>
    </w:p>
    <w:p w14:paraId="2EF65048" w14:textId="77777777" w:rsidR="009C6BF6" w:rsidRPr="00C46B30" w:rsidRDefault="009C6BF6" w:rsidP="00393D5C">
      <w:pPr>
        <w:pStyle w:val="ListParagraph"/>
        <w:ind w:left="1080"/>
        <w:jc w:val="both"/>
        <w:rPr>
          <w:b/>
        </w:rPr>
      </w:pPr>
    </w:p>
    <w:p w14:paraId="2EF65049" w14:textId="77777777" w:rsidR="009C6BF6" w:rsidRDefault="009C6BF6" w:rsidP="00393D5C">
      <w:pPr>
        <w:pStyle w:val="ListParagraph"/>
        <w:numPr>
          <w:ilvl w:val="0"/>
          <w:numId w:val="5"/>
        </w:numPr>
        <w:jc w:val="both"/>
        <w:rPr>
          <w:rFonts w:ascii="Times New Roman" w:hAnsi="Times New Roman"/>
          <w:b/>
        </w:rPr>
      </w:pPr>
      <w:r w:rsidRPr="00C46B30">
        <w:rPr>
          <w:rFonts w:ascii="Times New Roman" w:hAnsi="Times New Roman"/>
          <w:b/>
        </w:rPr>
        <w:t>Application Submission</w:t>
      </w:r>
    </w:p>
    <w:p w14:paraId="2EF6504A" w14:textId="2B0ACE75" w:rsidR="009C6BF6" w:rsidRPr="00C46B30" w:rsidRDefault="00906D0E" w:rsidP="00393D5C">
      <w:pPr>
        <w:pStyle w:val="ListParagraph"/>
        <w:ind w:left="1080"/>
        <w:jc w:val="both"/>
        <w:rPr>
          <w:rFonts w:ascii="Times New Roman" w:hAnsi="Times New Roman"/>
          <w:b/>
        </w:rPr>
      </w:pPr>
      <w:r>
        <w:rPr>
          <w:rFonts w:ascii="Times New Roman" w:hAnsi="Times New Roman"/>
          <w:b/>
        </w:rPr>
        <w:t xml:space="preserve"> </w:t>
      </w:r>
    </w:p>
    <w:p w14:paraId="09CA8000" w14:textId="4C4A6DC4" w:rsidR="00906D0E" w:rsidRDefault="009C6BF6" w:rsidP="00061E26">
      <w:pPr>
        <w:pStyle w:val="ListParagraph"/>
        <w:ind w:left="1080"/>
        <w:rPr>
          <w:rFonts w:ascii="Times New Roman" w:hAnsi="Times New Roman"/>
        </w:rPr>
      </w:pPr>
      <w:r w:rsidRPr="00C53D24">
        <w:rPr>
          <w:rFonts w:ascii="Times New Roman" w:hAnsi="Times New Roman"/>
        </w:rPr>
        <w:t>Any questions regarding this RFA should be directed to:</w:t>
      </w:r>
      <w:r w:rsidR="00061E26">
        <w:rPr>
          <w:rFonts w:ascii="Times New Roman" w:hAnsi="Times New Roman"/>
        </w:rPr>
        <w:t xml:space="preserve"> </w:t>
      </w:r>
      <w:r w:rsidR="0088597B" w:rsidRPr="00061E26">
        <w:rPr>
          <w:rFonts w:ascii="Times New Roman" w:hAnsi="Times New Roman"/>
        </w:rPr>
        <w:t>Monika Wilcox at</w:t>
      </w:r>
      <w:r w:rsidR="00061E26">
        <w:rPr>
          <w:rFonts w:ascii="Times New Roman" w:hAnsi="Times New Roman"/>
        </w:rPr>
        <w:t xml:space="preserve">              </w:t>
      </w:r>
      <w:hyperlink r:id="rId13" w:history="1">
        <w:r w:rsidR="00061E26" w:rsidRPr="00EC5FC5">
          <w:rPr>
            <w:rStyle w:val="Hyperlink"/>
            <w:rFonts w:ascii="Times New Roman" w:hAnsi="Times New Roman"/>
          </w:rPr>
          <w:t>mwilcox@fhi360.org</w:t>
        </w:r>
      </w:hyperlink>
      <w:r w:rsidR="0088597B" w:rsidRPr="00061E26">
        <w:rPr>
          <w:rFonts w:ascii="Times New Roman" w:hAnsi="Times New Roman"/>
        </w:rPr>
        <w:t xml:space="preserve"> </w:t>
      </w:r>
      <w:r w:rsidR="001F7FA1">
        <w:rPr>
          <w:rFonts w:ascii="Times New Roman" w:hAnsi="Times New Roman"/>
        </w:rPr>
        <w:t xml:space="preserve">and Ryan Plourde </w:t>
      </w:r>
      <w:hyperlink r:id="rId14" w:history="1">
        <w:r w:rsidR="001F7FA1" w:rsidRPr="00A14F7C">
          <w:rPr>
            <w:rStyle w:val="Hyperlink"/>
            <w:rFonts w:ascii="Times New Roman" w:hAnsi="Times New Roman"/>
          </w:rPr>
          <w:t>rplourde@fhi360.org</w:t>
        </w:r>
      </w:hyperlink>
    </w:p>
    <w:p w14:paraId="4E4DF1B2" w14:textId="77777777" w:rsidR="00061E26" w:rsidRPr="001F7FA1" w:rsidRDefault="00061E26" w:rsidP="001F7FA1"/>
    <w:p w14:paraId="49821ECB" w14:textId="198A8D3D" w:rsidR="00484AEB" w:rsidRDefault="009C6BF6" w:rsidP="00061E26">
      <w:pPr>
        <w:pStyle w:val="ListParagraph"/>
        <w:ind w:left="360" w:firstLine="720"/>
        <w:rPr>
          <w:rFonts w:ascii="Times New Roman" w:hAnsi="Times New Roman"/>
        </w:rPr>
      </w:pPr>
      <w:r w:rsidRPr="00913031">
        <w:rPr>
          <w:rFonts w:ascii="Times New Roman" w:hAnsi="Times New Roman"/>
        </w:rPr>
        <w:t>Final applications must be sent electronically to:</w:t>
      </w:r>
      <w:r w:rsidR="00061E26">
        <w:rPr>
          <w:rFonts w:ascii="Times New Roman" w:hAnsi="Times New Roman"/>
        </w:rPr>
        <w:t xml:space="preserve"> </w:t>
      </w:r>
      <w:r w:rsidR="0088597B" w:rsidRPr="00061E26">
        <w:rPr>
          <w:rFonts w:ascii="Times New Roman" w:hAnsi="Times New Roman"/>
        </w:rPr>
        <w:t xml:space="preserve">Monika Wilcox at </w:t>
      </w:r>
      <w:hyperlink r:id="rId15" w:history="1">
        <w:r w:rsidR="0088597B" w:rsidRPr="00061E26">
          <w:rPr>
            <w:rStyle w:val="Hyperlink"/>
            <w:rFonts w:ascii="Times New Roman" w:hAnsi="Times New Roman"/>
          </w:rPr>
          <w:t>mwilcox@fhi360.org</w:t>
        </w:r>
      </w:hyperlink>
      <w:r w:rsidR="0088597B" w:rsidRPr="00061E26">
        <w:rPr>
          <w:rFonts w:ascii="Times New Roman" w:hAnsi="Times New Roman"/>
        </w:rPr>
        <w:t xml:space="preserve"> </w:t>
      </w:r>
      <w:r w:rsidR="001F7FA1">
        <w:rPr>
          <w:rFonts w:ascii="Times New Roman" w:hAnsi="Times New Roman"/>
        </w:rPr>
        <w:t xml:space="preserve">and Ryan Plourde at </w:t>
      </w:r>
      <w:hyperlink r:id="rId16" w:history="1">
        <w:r w:rsidR="001F7FA1" w:rsidRPr="00A14F7C">
          <w:rPr>
            <w:rStyle w:val="Hyperlink"/>
            <w:rFonts w:ascii="Times New Roman" w:hAnsi="Times New Roman"/>
          </w:rPr>
          <w:t>rplourde@fhi360.org</w:t>
        </w:r>
      </w:hyperlink>
    </w:p>
    <w:p w14:paraId="7E43A153" w14:textId="77777777" w:rsidR="001F7FA1" w:rsidRPr="00061E26" w:rsidRDefault="001F7FA1" w:rsidP="00061E26">
      <w:pPr>
        <w:pStyle w:val="ListParagraph"/>
        <w:ind w:left="360" w:firstLine="720"/>
        <w:rPr>
          <w:rFonts w:ascii="Times New Roman" w:hAnsi="Times New Roman"/>
        </w:rPr>
      </w:pPr>
    </w:p>
    <w:p w14:paraId="3A872B82" w14:textId="1FE42BBD" w:rsidR="00C53D24" w:rsidRPr="00913031" w:rsidRDefault="00C53D24" w:rsidP="003354BC">
      <w:pPr>
        <w:pStyle w:val="ListParagraph"/>
        <w:ind w:left="0"/>
        <w:jc w:val="center"/>
        <w:rPr>
          <w:rFonts w:ascii="Times New Roman" w:hAnsi="Times New Roman"/>
        </w:rPr>
      </w:pPr>
    </w:p>
    <w:p w14:paraId="2EF65054" w14:textId="052F5DA9" w:rsidR="009C6BF6" w:rsidRPr="00DB6BBC" w:rsidRDefault="009C6BF6" w:rsidP="0DF456C0">
      <w:pPr>
        <w:pStyle w:val="ListParagraph"/>
        <w:ind w:left="0"/>
        <w:jc w:val="center"/>
        <w:rPr>
          <w:rFonts w:ascii="Times New Roman" w:hAnsi="Times New Roman"/>
          <w:b/>
          <w:bCs/>
        </w:rPr>
      </w:pPr>
      <w:r w:rsidRPr="0DF456C0">
        <w:rPr>
          <w:rFonts w:ascii="Times New Roman" w:hAnsi="Times New Roman"/>
          <w:b/>
          <w:bCs/>
        </w:rPr>
        <w:t xml:space="preserve">DEADLINE FOR SUBMISSION: </w:t>
      </w:r>
      <w:r w:rsidR="37CDB2AD" w:rsidRPr="0DF456C0">
        <w:rPr>
          <w:rFonts w:ascii="Times New Roman" w:hAnsi="Times New Roman"/>
          <w:b/>
          <w:bCs/>
        </w:rPr>
        <w:t>October 15</w:t>
      </w:r>
      <w:r w:rsidR="005664C3" w:rsidRPr="0DF456C0">
        <w:rPr>
          <w:rFonts w:ascii="Times New Roman" w:hAnsi="Times New Roman"/>
          <w:b/>
          <w:bCs/>
        </w:rPr>
        <w:t>, 20</w:t>
      </w:r>
      <w:r w:rsidR="00484AEB" w:rsidRPr="0DF456C0">
        <w:rPr>
          <w:rFonts w:ascii="Times New Roman" w:hAnsi="Times New Roman"/>
          <w:b/>
          <w:bCs/>
        </w:rPr>
        <w:t>2</w:t>
      </w:r>
      <w:r w:rsidR="360EB0E9" w:rsidRPr="0DF456C0">
        <w:rPr>
          <w:rFonts w:ascii="Times New Roman" w:hAnsi="Times New Roman"/>
          <w:b/>
          <w:bCs/>
        </w:rPr>
        <w:t>4</w:t>
      </w:r>
      <w:r w:rsidR="005664C3" w:rsidRPr="0DF456C0">
        <w:rPr>
          <w:rFonts w:ascii="Times New Roman" w:hAnsi="Times New Roman"/>
          <w:b/>
          <w:bCs/>
        </w:rPr>
        <w:t xml:space="preserve"> at</w:t>
      </w:r>
      <w:r w:rsidR="00B144B6" w:rsidRPr="0DF456C0">
        <w:rPr>
          <w:rFonts w:ascii="Times New Roman" w:hAnsi="Times New Roman"/>
          <w:b/>
          <w:bCs/>
        </w:rPr>
        <w:t xml:space="preserve"> 5:00 pm EST</w:t>
      </w:r>
    </w:p>
    <w:sectPr w:rsidR="009C6BF6" w:rsidRPr="00DB6BBC" w:rsidSect="007569CD">
      <w:headerReference w:type="default" r:id="rId17"/>
      <w:footerReference w:type="default" r:id="rId18"/>
      <w:pgSz w:w="12240" w:h="15840"/>
      <w:pgMar w:top="1080" w:right="1080" w:bottom="1440" w:left="1080" w:header="720" w:footer="4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C3800" w14:textId="77777777" w:rsidR="005711BE" w:rsidRDefault="005711BE" w:rsidP="009A4067">
      <w:pPr>
        <w:spacing w:line="240" w:lineRule="auto"/>
      </w:pPr>
      <w:r>
        <w:separator/>
      </w:r>
    </w:p>
  </w:endnote>
  <w:endnote w:type="continuationSeparator" w:id="0">
    <w:p w14:paraId="15ED6AF4" w14:textId="77777777" w:rsidR="005711BE" w:rsidRDefault="005711BE" w:rsidP="009A4067">
      <w:pPr>
        <w:spacing w:line="240" w:lineRule="auto"/>
      </w:pPr>
      <w:r>
        <w:continuationSeparator/>
      </w:r>
    </w:p>
  </w:endnote>
  <w:endnote w:type="continuationNotice" w:id="1">
    <w:p w14:paraId="65034D2A" w14:textId="77777777" w:rsidR="005711BE" w:rsidRDefault="005711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AFF61" w14:textId="77777777" w:rsidR="007569CD" w:rsidRDefault="007569CD" w:rsidP="007569CD">
    <w:pPr>
      <w:pStyle w:val="Footer"/>
      <w:rPr>
        <w:i/>
        <w:sz w:val="16"/>
        <w:szCs w:val="16"/>
      </w:rPr>
    </w:pPr>
  </w:p>
  <w:p w14:paraId="2EF6505B" w14:textId="1C59D41C" w:rsidR="004A7096" w:rsidRPr="00DB6BBC" w:rsidRDefault="0097294D" w:rsidP="007569CD">
    <w:pPr>
      <w:pStyle w:val="Footer"/>
      <w:rPr>
        <w:i/>
        <w:sz w:val="16"/>
        <w:szCs w:val="16"/>
      </w:rPr>
    </w:pPr>
    <w:r>
      <w:rPr>
        <w:i/>
        <w:sz w:val="16"/>
        <w:szCs w:val="16"/>
      </w:rPr>
      <w:t>D</w:t>
    </w:r>
    <w:r w:rsidR="004A7096" w:rsidRPr="00DB6BBC">
      <w:rPr>
        <w:i/>
        <w:sz w:val="16"/>
        <w:szCs w:val="16"/>
      </w:rPr>
      <w:t xml:space="preserve">ata contained </w:t>
    </w:r>
    <w:r w:rsidRPr="00DB6BBC">
      <w:rPr>
        <w:i/>
        <w:sz w:val="16"/>
        <w:szCs w:val="16"/>
      </w:rPr>
      <w:t>herein</w:t>
    </w:r>
    <w:r w:rsidR="004A7096" w:rsidRPr="00DB6BBC">
      <w:rPr>
        <w:i/>
        <w:sz w:val="16"/>
        <w:szCs w:val="16"/>
      </w:rPr>
      <w:t xml:space="preserve"> is proprietary </w:t>
    </w:r>
    <w:r w:rsidRPr="00DB6BBC">
      <w:rPr>
        <w:i/>
        <w:sz w:val="16"/>
        <w:szCs w:val="16"/>
      </w:rPr>
      <w:t>to</w:t>
    </w:r>
    <w:r w:rsidR="004A7096" w:rsidRPr="00DB6BBC">
      <w:rPr>
        <w:i/>
        <w:sz w:val="16"/>
        <w:szCs w:val="16"/>
      </w:rPr>
      <w:t xml:space="preserve"> FHI 360 and shall not be disclosed, duplicated, or distributed without prior written consent of FHI 360.</w:t>
    </w:r>
  </w:p>
  <w:p w14:paraId="2EF6505C" w14:textId="77777777" w:rsidR="004A7096" w:rsidRDefault="004A70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400A4" w14:textId="77777777" w:rsidR="005711BE" w:rsidRDefault="005711BE" w:rsidP="009A4067">
      <w:pPr>
        <w:spacing w:line="240" w:lineRule="auto"/>
      </w:pPr>
      <w:r>
        <w:separator/>
      </w:r>
    </w:p>
  </w:footnote>
  <w:footnote w:type="continuationSeparator" w:id="0">
    <w:p w14:paraId="03AAB4D7" w14:textId="77777777" w:rsidR="005711BE" w:rsidRDefault="005711BE" w:rsidP="009A4067">
      <w:pPr>
        <w:spacing w:line="240" w:lineRule="auto"/>
      </w:pPr>
      <w:r>
        <w:continuationSeparator/>
      </w:r>
    </w:p>
  </w:footnote>
  <w:footnote w:type="continuationNotice" w:id="1">
    <w:p w14:paraId="599DD4A9" w14:textId="77777777" w:rsidR="005711BE" w:rsidRDefault="005711B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65059" w14:textId="77777777" w:rsidR="004A7096" w:rsidRDefault="004A7096">
    <w:pPr>
      <w:pStyle w:val="Header"/>
      <w:jc w:val="right"/>
    </w:pPr>
    <w:r>
      <w:fldChar w:fldCharType="begin"/>
    </w:r>
    <w:r>
      <w:instrText xml:space="preserve"> PAGE   \* MERGEFORMAT </w:instrText>
    </w:r>
    <w:r>
      <w:fldChar w:fldCharType="separate"/>
    </w:r>
    <w:r w:rsidR="00F61EAB">
      <w:rPr>
        <w:noProof/>
      </w:rPr>
      <w:t>6</w:t>
    </w:r>
    <w:r>
      <w:rPr>
        <w:noProof/>
      </w:rPr>
      <w:fldChar w:fldCharType="end"/>
    </w:r>
  </w:p>
  <w:p w14:paraId="2EF6505A" w14:textId="77777777" w:rsidR="004A7096" w:rsidRDefault="004A70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D41EA"/>
    <w:multiLevelType w:val="hybridMultilevel"/>
    <w:tmpl w:val="9B54864E"/>
    <w:lvl w:ilvl="0" w:tplc="571EB43A">
      <w:start w:val="1"/>
      <w:numFmt w:val="upp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4E507EF"/>
    <w:multiLevelType w:val="hybridMultilevel"/>
    <w:tmpl w:val="F8F47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F0B3E"/>
    <w:multiLevelType w:val="hybridMultilevel"/>
    <w:tmpl w:val="D7D6C76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97D3F7B"/>
    <w:multiLevelType w:val="hybridMultilevel"/>
    <w:tmpl w:val="24A096C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A076063"/>
    <w:multiLevelType w:val="hybridMultilevel"/>
    <w:tmpl w:val="13E6B9B4"/>
    <w:lvl w:ilvl="0" w:tplc="5B7C0E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A1909D7"/>
    <w:multiLevelType w:val="hybridMultilevel"/>
    <w:tmpl w:val="4A146E6A"/>
    <w:lvl w:ilvl="0" w:tplc="04090001">
      <w:start w:val="2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320773"/>
    <w:multiLevelType w:val="hybridMultilevel"/>
    <w:tmpl w:val="0F8CE86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0FB71C87"/>
    <w:multiLevelType w:val="hybridMultilevel"/>
    <w:tmpl w:val="216A6B6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10CA4FF1"/>
    <w:multiLevelType w:val="hybridMultilevel"/>
    <w:tmpl w:val="1320F872"/>
    <w:lvl w:ilvl="0" w:tplc="E050F12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140705F0"/>
    <w:multiLevelType w:val="hybridMultilevel"/>
    <w:tmpl w:val="EECCA544"/>
    <w:lvl w:ilvl="0" w:tplc="455E84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292A99"/>
    <w:multiLevelType w:val="hybridMultilevel"/>
    <w:tmpl w:val="F66E892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B1A7A08"/>
    <w:multiLevelType w:val="hybridMultilevel"/>
    <w:tmpl w:val="8CAC43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D847A98"/>
    <w:multiLevelType w:val="hybridMultilevel"/>
    <w:tmpl w:val="CC346BE0"/>
    <w:lvl w:ilvl="0" w:tplc="455E84E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C63936"/>
    <w:multiLevelType w:val="hybridMultilevel"/>
    <w:tmpl w:val="F558BD40"/>
    <w:lvl w:ilvl="0" w:tplc="455E84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14E566E"/>
    <w:multiLevelType w:val="multilevel"/>
    <w:tmpl w:val="F0E052D4"/>
    <w:lvl w:ilvl="0">
      <w:start w:val="2012"/>
      <w:numFmt w:val="decimal"/>
      <w:lvlText w:val="%1"/>
      <w:lvlJc w:val="left"/>
      <w:pPr>
        <w:ind w:left="1290" w:hanging="1290"/>
      </w:pPr>
      <w:rPr>
        <w:rFonts w:hint="default"/>
      </w:rPr>
    </w:lvl>
    <w:lvl w:ilvl="1">
      <w:start w:val="2013"/>
      <w:numFmt w:val="decimal"/>
      <w:lvlText w:val="%1-%2"/>
      <w:lvlJc w:val="left"/>
      <w:pPr>
        <w:ind w:left="1650" w:hanging="1290"/>
      </w:pPr>
      <w:rPr>
        <w:rFonts w:hint="default"/>
      </w:rPr>
    </w:lvl>
    <w:lvl w:ilvl="2">
      <w:start w:val="1"/>
      <w:numFmt w:val="decimal"/>
      <w:lvlText w:val="%1-%2.%3"/>
      <w:lvlJc w:val="left"/>
      <w:pPr>
        <w:ind w:left="2010" w:hanging="1290"/>
      </w:pPr>
      <w:rPr>
        <w:rFonts w:hint="default"/>
      </w:rPr>
    </w:lvl>
    <w:lvl w:ilvl="3">
      <w:start w:val="1"/>
      <w:numFmt w:val="decimal"/>
      <w:lvlText w:val="%1-%2.%3.%4"/>
      <w:lvlJc w:val="left"/>
      <w:pPr>
        <w:ind w:left="2370" w:hanging="1290"/>
      </w:pPr>
      <w:rPr>
        <w:rFonts w:hint="default"/>
      </w:rPr>
    </w:lvl>
    <w:lvl w:ilvl="4">
      <w:start w:val="1"/>
      <w:numFmt w:val="decimal"/>
      <w:lvlText w:val="%1-%2.%3.%4.%5"/>
      <w:lvlJc w:val="left"/>
      <w:pPr>
        <w:ind w:left="2730" w:hanging="129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2491338"/>
    <w:multiLevelType w:val="hybridMultilevel"/>
    <w:tmpl w:val="CE44A12A"/>
    <w:lvl w:ilvl="0" w:tplc="327E75E6">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52B59"/>
    <w:multiLevelType w:val="hybridMultilevel"/>
    <w:tmpl w:val="72A2291C"/>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3716CA0"/>
    <w:multiLevelType w:val="hybridMultilevel"/>
    <w:tmpl w:val="0AF845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855317"/>
    <w:multiLevelType w:val="hybridMultilevel"/>
    <w:tmpl w:val="3E7C8456"/>
    <w:lvl w:ilvl="0" w:tplc="D674B264">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89212F2"/>
    <w:multiLevelType w:val="hybridMultilevel"/>
    <w:tmpl w:val="294C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301C12"/>
    <w:multiLevelType w:val="hybridMultilevel"/>
    <w:tmpl w:val="55E250FA"/>
    <w:lvl w:ilvl="0" w:tplc="1D7A58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C572CC"/>
    <w:multiLevelType w:val="hybridMultilevel"/>
    <w:tmpl w:val="EE62E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C003178"/>
    <w:multiLevelType w:val="hybridMultilevel"/>
    <w:tmpl w:val="11C4D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36723B"/>
    <w:multiLevelType w:val="hybridMultilevel"/>
    <w:tmpl w:val="1806F6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30E34048"/>
    <w:multiLevelType w:val="hybridMultilevel"/>
    <w:tmpl w:val="B906C81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322C0E8F"/>
    <w:multiLevelType w:val="hybridMultilevel"/>
    <w:tmpl w:val="70C22C8A"/>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A8F32C5"/>
    <w:multiLevelType w:val="hybridMultilevel"/>
    <w:tmpl w:val="595447FC"/>
    <w:lvl w:ilvl="0" w:tplc="6870E79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C8204FD"/>
    <w:multiLevelType w:val="hybridMultilevel"/>
    <w:tmpl w:val="F294B948"/>
    <w:lvl w:ilvl="0" w:tplc="455E84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8A1B28"/>
    <w:multiLevelType w:val="hybridMultilevel"/>
    <w:tmpl w:val="0FE2D09E"/>
    <w:lvl w:ilvl="0" w:tplc="C79AFC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777665"/>
    <w:multiLevelType w:val="hybridMultilevel"/>
    <w:tmpl w:val="B0BA86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B44384B"/>
    <w:multiLevelType w:val="hybridMultilevel"/>
    <w:tmpl w:val="89FE5A4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4B4F66D0"/>
    <w:multiLevelType w:val="hybridMultilevel"/>
    <w:tmpl w:val="3320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D04876"/>
    <w:multiLevelType w:val="hybridMultilevel"/>
    <w:tmpl w:val="334E94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2D34031"/>
    <w:multiLevelType w:val="hybridMultilevel"/>
    <w:tmpl w:val="239ED9EC"/>
    <w:lvl w:ilvl="0" w:tplc="04090013">
      <w:start w:val="1"/>
      <w:numFmt w:val="upperRoman"/>
      <w:lvlText w:val="%1."/>
      <w:lvlJc w:val="right"/>
      <w:pPr>
        <w:ind w:left="1080" w:hanging="720"/>
      </w:pPr>
      <w:rPr>
        <w:rFonts w:hint="default"/>
      </w:rPr>
    </w:lvl>
    <w:lvl w:ilvl="1" w:tplc="04090015">
      <w:start w:val="1"/>
      <w:numFmt w:val="upp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E42EE"/>
    <w:multiLevelType w:val="hybridMultilevel"/>
    <w:tmpl w:val="DAC2FA5A"/>
    <w:lvl w:ilvl="0" w:tplc="F4C25D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AD7381C"/>
    <w:multiLevelType w:val="multilevel"/>
    <w:tmpl w:val="321482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B6A4D27"/>
    <w:multiLevelType w:val="hybridMultilevel"/>
    <w:tmpl w:val="0E8A27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DA67CA8"/>
    <w:multiLevelType w:val="hybridMultilevel"/>
    <w:tmpl w:val="1AEACD20"/>
    <w:lvl w:ilvl="0" w:tplc="455E84E0">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63045D46"/>
    <w:multiLevelType w:val="hybridMultilevel"/>
    <w:tmpl w:val="0436D4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A8239DA"/>
    <w:multiLevelType w:val="multilevel"/>
    <w:tmpl w:val="28349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303BF2"/>
    <w:multiLevelType w:val="hybridMultilevel"/>
    <w:tmpl w:val="0830794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5366A06"/>
    <w:multiLevelType w:val="hybridMultilevel"/>
    <w:tmpl w:val="193A3716"/>
    <w:lvl w:ilvl="0" w:tplc="455E84E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DD066DD"/>
    <w:multiLevelType w:val="hybridMultilevel"/>
    <w:tmpl w:val="7C0C53E8"/>
    <w:lvl w:ilvl="0" w:tplc="C79AFC56">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43B84D7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A12970"/>
    <w:multiLevelType w:val="hybridMultilevel"/>
    <w:tmpl w:val="FE52178E"/>
    <w:lvl w:ilvl="0" w:tplc="F8021400">
      <w:start w:val="1"/>
      <w:numFmt w:val="upperLetter"/>
      <w:lvlText w:val="%1."/>
      <w:lvlJc w:val="left"/>
      <w:pPr>
        <w:ind w:left="720" w:hanging="360"/>
      </w:pPr>
      <w:rPr>
        <w:rFonts w:ascii="Cambria" w:eastAsia="Times New Roman" w:hAnsi="Cambria"/>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6532844">
    <w:abstractNumId w:val="14"/>
  </w:num>
  <w:num w:numId="2" w16cid:durableId="1693804276">
    <w:abstractNumId w:val="22"/>
  </w:num>
  <w:num w:numId="3" w16cid:durableId="1310014739">
    <w:abstractNumId w:val="1"/>
  </w:num>
  <w:num w:numId="4" w16cid:durableId="1094203069">
    <w:abstractNumId w:val="15"/>
  </w:num>
  <w:num w:numId="5" w16cid:durableId="1623464878">
    <w:abstractNumId w:val="28"/>
  </w:num>
  <w:num w:numId="6" w16cid:durableId="23942907">
    <w:abstractNumId w:val="42"/>
  </w:num>
  <w:num w:numId="7" w16cid:durableId="724449240">
    <w:abstractNumId w:val="40"/>
  </w:num>
  <w:num w:numId="8" w16cid:durableId="737050603">
    <w:abstractNumId w:val="33"/>
  </w:num>
  <w:num w:numId="9" w16cid:durableId="1668366254">
    <w:abstractNumId w:val="18"/>
  </w:num>
  <w:num w:numId="10" w16cid:durableId="1876118632">
    <w:abstractNumId w:val="34"/>
  </w:num>
  <w:num w:numId="11" w16cid:durableId="1426000196">
    <w:abstractNumId w:val="4"/>
  </w:num>
  <w:num w:numId="12" w16cid:durableId="894198775">
    <w:abstractNumId w:val="5"/>
  </w:num>
  <w:num w:numId="13" w16cid:durableId="1194077014">
    <w:abstractNumId w:val="43"/>
  </w:num>
  <w:num w:numId="14" w16cid:durableId="854268449">
    <w:abstractNumId w:val="10"/>
  </w:num>
  <w:num w:numId="15" w16cid:durableId="614750963">
    <w:abstractNumId w:val="29"/>
  </w:num>
  <w:num w:numId="16" w16cid:durableId="574172464">
    <w:abstractNumId w:val="13"/>
  </w:num>
  <w:num w:numId="17" w16cid:durableId="541476320">
    <w:abstractNumId w:val="27"/>
  </w:num>
  <w:num w:numId="18" w16cid:durableId="869799581">
    <w:abstractNumId w:val="25"/>
  </w:num>
  <w:num w:numId="19" w16cid:durableId="2094932957">
    <w:abstractNumId w:val="16"/>
  </w:num>
  <w:num w:numId="20" w16cid:durableId="477041130">
    <w:abstractNumId w:val="9"/>
  </w:num>
  <w:num w:numId="21" w16cid:durableId="1167134890">
    <w:abstractNumId w:val="36"/>
  </w:num>
  <w:num w:numId="22" w16cid:durableId="1796408026">
    <w:abstractNumId w:val="23"/>
  </w:num>
  <w:num w:numId="23" w16cid:durableId="1988242750">
    <w:abstractNumId w:val="6"/>
  </w:num>
  <w:num w:numId="24" w16cid:durableId="1973555683">
    <w:abstractNumId w:val="41"/>
  </w:num>
  <w:num w:numId="25" w16cid:durableId="553851715">
    <w:abstractNumId w:val="30"/>
  </w:num>
  <w:num w:numId="26" w16cid:durableId="1706369280">
    <w:abstractNumId w:val="7"/>
  </w:num>
  <w:num w:numId="27" w16cid:durableId="1619068563">
    <w:abstractNumId w:val="24"/>
  </w:num>
  <w:num w:numId="28" w16cid:durableId="740635205">
    <w:abstractNumId w:val="3"/>
  </w:num>
  <w:num w:numId="29" w16cid:durableId="363675872">
    <w:abstractNumId w:val="37"/>
  </w:num>
  <w:num w:numId="30" w16cid:durableId="39329202">
    <w:abstractNumId w:val="20"/>
  </w:num>
  <w:num w:numId="31" w16cid:durableId="2071297034">
    <w:abstractNumId w:val="17"/>
  </w:num>
  <w:num w:numId="32" w16cid:durableId="745302275">
    <w:abstractNumId w:val="26"/>
  </w:num>
  <w:num w:numId="33" w16cid:durableId="600332866">
    <w:abstractNumId w:val="0"/>
  </w:num>
  <w:num w:numId="34" w16cid:durableId="1752776855">
    <w:abstractNumId w:val="8"/>
  </w:num>
  <w:num w:numId="35" w16cid:durableId="741831478">
    <w:abstractNumId w:val="31"/>
  </w:num>
  <w:num w:numId="36" w16cid:durableId="101150591">
    <w:abstractNumId w:val="19"/>
  </w:num>
  <w:num w:numId="37" w16cid:durableId="581372896">
    <w:abstractNumId w:val="38"/>
  </w:num>
  <w:num w:numId="38" w16cid:durableId="1001202158">
    <w:abstractNumId w:val="11"/>
  </w:num>
  <w:num w:numId="39" w16cid:durableId="15724227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4875657">
    <w:abstractNumId w:val="2"/>
  </w:num>
  <w:num w:numId="41" w16cid:durableId="1870142559">
    <w:abstractNumId w:val="12"/>
  </w:num>
  <w:num w:numId="42" w16cid:durableId="288361244">
    <w:abstractNumId w:val="39"/>
  </w:num>
  <w:num w:numId="43" w16cid:durableId="1917275873">
    <w:abstractNumId w:val="32"/>
  </w:num>
  <w:num w:numId="44" w16cid:durableId="17812948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F26"/>
    <w:rsid w:val="00012BAE"/>
    <w:rsid w:val="000130FD"/>
    <w:rsid w:val="00013E78"/>
    <w:rsid w:val="00015D8F"/>
    <w:rsid w:val="000169F7"/>
    <w:rsid w:val="00016D07"/>
    <w:rsid w:val="00041E32"/>
    <w:rsid w:val="00043563"/>
    <w:rsid w:val="00043A1D"/>
    <w:rsid w:val="00044D70"/>
    <w:rsid w:val="00045E97"/>
    <w:rsid w:val="00050014"/>
    <w:rsid w:val="00051B99"/>
    <w:rsid w:val="0005569E"/>
    <w:rsid w:val="00061BA3"/>
    <w:rsid w:val="00061E26"/>
    <w:rsid w:val="00064244"/>
    <w:rsid w:val="000732D3"/>
    <w:rsid w:val="00081DAD"/>
    <w:rsid w:val="000833A2"/>
    <w:rsid w:val="00085665"/>
    <w:rsid w:val="000930B6"/>
    <w:rsid w:val="00093202"/>
    <w:rsid w:val="00093B27"/>
    <w:rsid w:val="000A1061"/>
    <w:rsid w:val="000A1B21"/>
    <w:rsid w:val="000A3DD5"/>
    <w:rsid w:val="000B5E96"/>
    <w:rsid w:val="000D06F6"/>
    <w:rsid w:val="000E0719"/>
    <w:rsid w:val="000E197E"/>
    <w:rsid w:val="000E6E70"/>
    <w:rsid w:val="000F39F4"/>
    <w:rsid w:val="00103800"/>
    <w:rsid w:val="00115D26"/>
    <w:rsid w:val="00124623"/>
    <w:rsid w:val="00126929"/>
    <w:rsid w:val="00130037"/>
    <w:rsid w:val="00143159"/>
    <w:rsid w:val="00145717"/>
    <w:rsid w:val="00147EDC"/>
    <w:rsid w:val="00170749"/>
    <w:rsid w:val="00170F91"/>
    <w:rsid w:val="00171706"/>
    <w:rsid w:val="00183E88"/>
    <w:rsid w:val="00193ABC"/>
    <w:rsid w:val="001942AA"/>
    <w:rsid w:val="00195A3D"/>
    <w:rsid w:val="001B346C"/>
    <w:rsid w:val="001B6946"/>
    <w:rsid w:val="001B7F57"/>
    <w:rsid w:val="001C41DD"/>
    <w:rsid w:val="001C4E61"/>
    <w:rsid w:val="001C6040"/>
    <w:rsid w:val="001C6DB7"/>
    <w:rsid w:val="001D0DD2"/>
    <w:rsid w:val="001D2334"/>
    <w:rsid w:val="001D4C0E"/>
    <w:rsid w:val="001D7729"/>
    <w:rsid w:val="001E1A5F"/>
    <w:rsid w:val="001E4BDE"/>
    <w:rsid w:val="001E72C6"/>
    <w:rsid w:val="001F0E32"/>
    <w:rsid w:val="001F3173"/>
    <w:rsid w:val="001F5B41"/>
    <w:rsid w:val="001F6DBB"/>
    <w:rsid w:val="001F7255"/>
    <w:rsid w:val="001F7662"/>
    <w:rsid w:val="001F7AF0"/>
    <w:rsid w:val="001F7FA1"/>
    <w:rsid w:val="00204483"/>
    <w:rsid w:val="00212FFD"/>
    <w:rsid w:val="00221901"/>
    <w:rsid w:val="002267FB"/>
    <w:rsid w:val="002316BA"/>
    <w:rsid w:val="00241563"/>
    <w:rsid w:val="00241E54"/>
    <w:rsid w:val="002614A1"/>
    <w:rsid w:val="00261EAB"/>
    <w:rsid w:val="00272ABC"/>
    <w:rsid w:val="0028134A"/>
    <w:rsid w:val="002876A4"/>
    <w:rsid w:val="00296A96"/>
    <w:rsid w:val="002A055F"/>
    <w:rsid w:val="002A1A99"/>
    <w:rsid w:val="002A64A6"/>
    <w:rsid w:val="002C0665"/>
    <w:rsid w:val="002C19C5"/>
    <w:rsid w:val="002F1048"/>
    <w:rsid w:val="00306357"/>
    <w:rsid w:val="00313971"/>
    <w:rsid w:val="003166F5"/>
    <w:rsid w:val="0032121D"/>
    <w:rsid w:val="00322AEA"/>
    <w:rsid w:val="00323929"/>
    <w:rsid w:val="003354BC"/>
    <w:rsid w:val="003404D0"/>
    <w:rsid w:val="00343EF6"/>
    <w:rsid w:val="00344772"/>
    <w:rsid w:val="00351315"/>
    <w:rsid w:val="00352074"/>
    <w:rsid w:val="003528C6"/>
    <w:rsid w:val="00355AC8"/>
    <w:rsid w:val="003579D5"/>
    <w:rsid w:val="00362FF1"/>
    <w:rsid w:val="003671E0"/>
    <w:rsid w:val="00380553"/>
    <w:rsid w:val="00381329"/>
    <w:rsid w:val="00393D5C"/>
    <w:rsid w:val="00395C49"/>
    <w:rsid w:val="00397F13"/>
    <w:rsid w:val="003A61DF"/>
    <w:rsid w:val="003B338F"/>
    <w:rsid w:val="003C2EBD"/>
    <w:rsid w:val="003D13C1"/>
    <w:rsid w:val="003E7910"/>
    <w:rsid w:val="0040111F"/>
    <w:rsid w:val="0040249E"/>
    <w:rsid w:val="00403EA7"/>
    <w:rsid w:val="00411D0A"/>
    <w:rsid w:val="004201B0"/>
    <w:rsid w:val="0042791D"/>
    <w:rsid w:val="00427B92"/>
    <w:rsid w:val="004314A6"/>
    <w:rsid w:val="00436107"/>
    <w:rsid w:val="00436846"/>
    <w:rsid w:val="0044031B"/>
    <w:rsid w:val="00461ED4"/>
    <w:rsid w:val="00462829"/>
    <w:rsid w:val="00467792"/>
    <w:rsid w:val="0047547C"/>
    <w:rsid w:val="00482A2E"/>
    <w:rsid w:val="00484AEB"/>
    <w:rsid w:val="00486298"/>
    <w:rsid w:val="00486BD7"/>
    <w:rsid w:val="004871F7"/>
    <w:rsid w:val="00496FB0"/>
    <w:rsid w:val="004A6B0A"/>
    <w:rsid w:val="004A7096"/>
    <w:rsid w:val="004B0D6A"/>
    <w:rsid w:val="004B29EF"/>
    <w:rsid w:val="004B326E"/>
    <w:rsid w:val="004B668F"/>
    <w:rsid w:val="004C7B72"/>
    <w:rsid w:val="004D143C"/>
    <w:rsid w:val="004D2796"/>
    <w:rsid w:val="004D3520"/>
    <w:rsid w:val="004D6562"/>
    <w:rsid w:val="004E6BE4"/>
    <w:rsid w:val="0050240B"/>
    <w:rsid w:val="0051000E"/>
    <w:rsid w:val="00514E9A"/>
    <w:rsid w:val="005337A6"/>
    <w:rsid w:val="00542602"/>
    <w:rsid w:val="00542A6B"/>
    <w:rsid w:val="005463EA"/>
    <w:rsid w:val="00554A06"/>
    <w:rsid w:val="00557FFA"/>
    <w:rsid w:val="00565C5A"/>
    <w:rsid w:val="005664C3"/>
    <w:rsid w:val="00567332"/>
    <w:rsid w:val="005711BE"/>
    <w:rsid w:val="00574F65"/>
    <w:rsid w:val="0057642C"/>
    <w:rsid w:val="0059112D"/>
    <w:rsid w:val="005936CD"/>
    <w:rsid w:val="005A3471"/>
    <w:rsid w:val="005A69F9"/>
    <w:rsid w:val="005B23A1"/>
    <w:rsid w:val="005B72DE"/>
    <w:rsid w:val="005C1ECD"/>
    <w:rsid w:val="005C4409"/>
    <w:rsid w:val="005C5B31"/>
    <w:rsid w:val="005C6600"/>
    <w:rsid w:val="005D58CB"/>
    <w:rsid w:val="005D6C62"/>
    <w:rsid w:val="005E55B4"/>
    <w:rsid w:val="005E7920"/>
    <w:rsid w:val="005F3ADB"/>
    <w:rsid w:val="005F4E5D"/>
    <w:rsid w:val="00602F26"/>
    <w:rsid w:val="00602FBE"/>
    <w:rsid w:val="00614FF5"/>
    <w:rsid w:val="006167C2"/>
    <w:rsid w:val="00622F2D"/>
    <w:rsid w:val="006307B5"/>
    <w:rsid w:val="00632C54"/>
    <w:rsid w:val="00642178"/>
    <w:rsid w:val="00647F82"/>
    <w:rsid w:val="00650CF7"/>
    <w:rsid w:val="00655442"/>
    <w:rsid w:val="00661F16"/>
    <w:rsid w:val="006672D7"/>
    <w:rsid w:val="0067462F"/>
    <w:rsid w:val="0067551A"/>
    <w:rsid w:val="00675F21"/>
    <w:rsid w:val="00682741"/>
    <w:rsid w:val="006A3AC0"/>
    <w:rsid w:val="006A44DC"/>
    <w:rsid w:val="006B30C2"/>
    <w:rsid w:val="006C0C9D"/>
    <w:rsid w:val="006C3F14"/>
    <w:rsid w:val="006D4B79"/>
    <w:rsid w:val="006D618F"/>
    <w:rsid w:val="006D6E75"/>
    <w:rsid w:val="006E1DEC"/>
    <w:rsid w:val="006E4B01"/>
    <w:rsid w:val="006E5C93"/>
    <w:rsid w:val="00715D51"/>
    <w:rsid w:val="0072242D"/>
    <w:rsid w:val="00727A73"/>
    <w:rsid w:val="00730B50"/>
    <w:rsid w:val="00736990"/>
    <w:rsid w:val="00737FC8"/>
    <w:rsid w:val="00746A7D"/>
    <w:rsid w:val="0075017B"/>
    <w:rsid w:val="007544D8"/>
    <w:rsid w:val="007569CD"/>
    <w:rsid w:val="00760666"/>
    <w:rsid w:val="00762F97"/>
    <w:rsid w:val="00765C08"/>
    <w:rsid w:val="007702E7"/>
    <w:rsid w:val="00772383"/>
    <w:rsid w:val="00772A46"/>
    <w:rsid w:val="00773168"/>
    <w:rsid w:val="007746EA"/>
    <w:rsid w:val="00777925"/>
    <w:rsid w:val="007779CB"/>
    <w:rsid w:val="00781C8C"/>
    <w:rsid w:val="00782516"/>
    <w:rsid w:val="00793971"/>
    <w:rsid w:val="007A3D02"/>
    <w:rsid w:val="007A4096"/>
    <w:rsid w:val="007B42CD"/>
    <w:rsid w:val="007B7136"/>
    <w:rsid w:val="007C0DC6"/>
    <w:rsid w:val="007C5AD2"/>
    <w:rsid w:val="007C7023"/>
    <w:rsid w:val="007D4617"/>
    <w:rsid w:val="007D5710"/>
    <w:rsid w:val="007E4484"/>
    <w:rsid w:val="007E63E6"/>
    <w:rsid w:val="007E6B0D"/>
    <w:rsid w:val="007F254E"/>
    <w:rsid w:val="00824781"/>
    <w:rsid w:val="00827AEC"/>
    <w:rsid w:val="008333A9"/>
    <w:rsid w:val="00834AB4"/>
    <w:rsid w:val="008443CA"/>
    <w:rsid w:val="00852FAD"/>
    <w:rsid w:val="008567CA"/>
    <w:rsid w:val="00857CCE"/>
    <w:rsid w:val="00860EDB"/>
    <w:rsid w:val="00880C5B"/>
    <w:rsid w:val="0088597B"/>
    <w:rsid w:val="0089083F"/>
    <w:rsid w:val="00895623"/>
    <w:rsid w:val="008A762D"/>
    <w:rsid w:val="008B4AAF"/>
    <w:rsid w:val="008B5880"/>
    <w:rsid w:val="008B6B97"/>
    <w:rsid w:val="008C102B"/>
    <w:rsid w:val="008C2617"/>
    <w:rsid w:val="008E527D"/>
    <w:rsid w:val="008E71E0"/>
    <w:rsid w:val="008E7DC3"/>
    <w:rsid w:val="008F20CF"/>
    <w:rsid w:val="008F29ED"/>
    <w:rsid w:val="00900824"/>
    <w:rsid w:val="00906D0E"/>
    <w:rsid w:val="00907069"/>
    <w:rsid w:val="00913031"/>
    <w:rsid w:val="009135C0"/>
    <w:rsid w:val="00920BB6"/>
    <w:rsid w:val="00925EAE"/>
    <w:rsid w:val="00936D1B"/>
    <w:rsid w:val="00944861"/>
    <w:rsid w:val="0095554A"/>
    <w:rsid w:val="00957CF6"/>
    <w:rsid w:val="0097294D"/>
    <w:rsid w:val="00974230"/>
    <w:rsid w:val="00974807"/>
    <w:rsid w:val="00974F7E"/>
    <w:rsid w:val="0097600E"/>
    <w:rsid w:val="00982570"/>
    <w:rsid w:val="00985F2C"/>
    <w:rsid w:val="009A4067"/>
    <w:rsid w:val="009A5A7F"/>
    <w:rsid w:val="009B0B5B"/>
    <w:rsid w:val="009B326E"/>
    <w:rsid w:val="009B494C"/>
    <w:rsid w:val="009B4B1E"/>
    <w:rsid w:val="009B52B9"/>
    <w:rsid w:val="009C0B9F"/>
    <w:rsid w:val="009C6BF6"/>
    <w:rsid w:val="009C7A54"/>
    <w:rsid w:val="009D74DF"/>
    <w:rsid w:val="009E11C8"/>
    <w:rsid w:val="009E6AC5"/>
    <w:rsid w:val="009F0151"/>
    <w:rsid w:val="009F28A8"/>
    <w:rsid w:val="00A06124"/>
    <w:rsid w:val="00A10D85"/>
    <w:rsid w:val="00A12846"/>
    <w:rsid w:val="00A157CE"/>
    <w:rsid w:val="00A16EFB"/>
    <w:rsid w:val="00A16F71"/>
    <w:rsid w:val="00A2286F"/>
    <w:rsid w:val="00A248BC"/>
    <w:rsid w:val="00A25D50"/>
    <w:rsid w:val="00A26A3D"/>
    <w:rsid w:val="00A36C01"/>
    <w:rsid w:val="00A4315A"/>
    <w:rsid w:val="00A50BD1"/>
    <w:rsid w:val="00A50ED7"/>
    <w:rsid w:val="00A51FA3"/>
    <w:rsid w:val="00A52039"/>
    <w:rsid w:val="00A52433"/>
    <w:rsid w:val="00A53BC6"/>
    <w:rsid w:val="00A55480"/>
    <w:rsid w:val="00A623FF"/>
    <w:rsid w:val="00A74551"/>
    <w:rsid w:val="00A824E3"/>
    <w:rsid w:val="00A879B9"/>
    <w:rsid w:val="00A905E9"/>
    <w:rsid w:val="00AB363A"/>
    <w:rsid w:val="00AB4EAA"/>
    <w:rsid w:val="00AB686F"/>
    <w:rsid w:val="00AC324E"/>
    <w:rsid w:val="00AD672F"/>
    <w:rsid w:val="00AF09BC"/>
    <w:rsid w:val="00AF2D5F"/>
    <w:rsid w:val="00AF5E12"/>
    <w:rsid w:val="00B11B58"/>
    <w:rsid w:val="00B13463"/>
    <w:rsid w:val="00B13E38"/>
    <w:rsid w:val="00B144B6"/>
    <w:rsid w:val="00B168C3"/>
    <w:rsid w:val="00B169C6"/>
    <w:rsid w:val="00B17768"/>
    <w:rsid w:val="00B21C77"/>
    <w:rsid w:val="00B35A85"/>
    <w:rsid w:val="00B43352"/>
    <w:rsid w:val="00B44C07"/>
    <w:rsid w:val="00B45CF5"/>
    <w:rsid w:val="00B56F8A"/>
    <w:rsid w:val="00B62A62"/>
    <w:rsid w:val="00B638D3"/>
    <w:rsid w:val="00B71537"/>
    <w:rsid w:val="00B751FE"/>
    <w:rsid w:val="00B84BB3"/>
    <w:rsid w:val="00B97AA6"/>
    <w:rsid w:val="00BA05CD"/>
    <w:rsid w:val="00BA0DA5"/>
    <w:rsid w:val="00BA0EBE"/>
    <w:rsid w:val="00BA37FA"/>
    <w:rsid w:val="00BA6D42"/>
    <w:rsid w:val="00BC2D23"/>
    <w:rsid w:val="00BD3DEA"/>
    <w:rsid w:val="00BD5AC8"/>
    <w:rsid w:val="00BE76FE"/>
    <w:rsid w:val="00BF208B"/>
    <w:rsid w:val="00C02CA5"/>
    <w:rsid w:val="00C02D1D"/>
    <w:rsid w:val="00C10BDF"/>
    <w:rsid w:val="00C11DBD"/>
    <w:rsid w:val="00C14DB5"/>
    <w:rsid w:val="00C16FBF"/>
    <w:rsid w:val="00C21C88"/>
    <w:rsid w:val="00C26AF1"/>
    <w:rsid w:val="00C45EF4"/>
    <w:rsid w:val="00C46B30"/>
    <w:rsid w:val="00C501EE"/>
    <w:rsid w:val="00C5084A"/>
    <w:rsid w:val="00C53D24"/>
    <w:rsid w:val="00C639ED"/>
    <w:rsid w:val="00C65FBA"/>
    <w:rsid w:val="00C7276C"/>
    <w:rsid w:val="00C7363C"/>
    <w:rsid w:val="00C76E4D"/>
    <w:rsid w:val="00C83F85"/>
    <w:rsid w:val="00C90E96"/>
    <w:rsid w:val="00C93267"/>
    <w:rsid w:val="00C93692"/>
    <w:rsid w:val="00CA0614"/>
    <w:rsid w:val="00CA1BFA"/>
    <w:rsid w:val="00CC3A60"/>
    <w:rsid w:val="00CC3F93"/>
    <w:rsid w:val="00CC4109"/>
    <w:rsid w:val="00CC5D43"/>
    <w:rsid w:val="00CE0707"/>
    <w:rsid w:val="00CF5E26"/>
    <w:rsid w:val="00CF618F"/>
    <w:rsid w:val="00D0176A"/>
    <w:rsid w:val="00D02783"/>
    <w:rsid w:val="00D02EFE"/>
    <w:rsid w:val="00D07430"/>
    <w:rsid w:val="00D12484"/>
    <w:rsid w:val="00D13440"/>
    <w:rsid w:val="00D21C1F"/>
    <w:rsid w:val="00D264DE"/>
    <w:rsid w:val="00D32BED"/>
    <w:rsid w:val="00D3553A"/>
    <w:rsid w:val="00D40D69"/>
    <w:rsid w:val="00D4371C"/>
    <w:rsid w:val="00D533C3"/>
    <w:rsid w:val="00D547DB"/>
    <w:rsid w:val="00D54A11"/>
    <w:rsid w:val="00D5756D"/>
    <w:rsid w:val="00D62123"/>
    <w:rsid w:val="00D63A62"/>
    <w:rsid w:val="00D63BCB"/>
    <w:rsid w:val="00D65D39"/>
    <w:rsid w:val="00D81EE7"/>
    <w:rsid w:val="00D82271"/>
    <w:rsid w:val="00D833AC"/>
    <w:rsid w:val="00D85F2D"/>
    <w:rsid w:val="00D9040E"/>
    <w:rsid w:val="00D93D36"/>
    <w:rsid w:val="00D948D4"/>
    <w:rsid w:val="00D96A2F"/>
    <w:rsid w:val="00D97056"/>
    <w:rsid w:val="00DA0E18"/>
    <w:rsid w:val="00DA401C"/>
    <w:rsid w:val="00DA615D"/>
    <w:rsid w:val="00DB0EDE"/>
    <w:rsid w:val="00DB54E9"/>
    <w:rsid w:val="00DB65BB"/>
    <w:rsid w:val="00DB6BBC"/>
    <w:rsid w:val="00DC26AF"/>
    <w:rsid w:val="00DC2EB8"/>
    <w:rsid w:val="00DC47A9"/>
    <w:rsid w:val="00DD083A"/>
    <w:rsid w:val="00DD1473"/>
    <w:rsid w:val="00DD45DF"/>
    <w:rsid w:val="00DE5CF3"/>
    <w:rsid w:val="00DF187E"/>
    <w:rsid w:val="00DF29AA"/>
    <w:rsid w:val="00DF72EB"/>
    <w:rsid w:val="00DF7E79"/>
    <w:rsid w:val="00E00185"/>
    <w:rsid w:val="00E01F6F"/>
    <w:rsid w:val="00E03370"/>
    <w:rsid w:val="00E0430A"/>
    <w:rsid w:val="00E07FB4"/>
    <w:rsid w:val="00E10674"/>
    <w:rsid w:val="00E14993"/>
    <w:rsid w:val="00E173B3"/>
    <w:rsid w:val="00E3139E"/>
    <w:rsid w:val="00E40349"/>
    <w:rsid w:val="00E410B2"/>
    <w:rsid w:val="00E47220"/>
    <w:rsid w:val="00E511AC"/>
    <w:rsid w:val="00E53E1A"/>
    <w:rsid w:val="00E61121"/>
    <w:rsid w:val="00E7146C"/>
    <w:rsid w:val="00E76F7C"/>
    <w:rsid w:val="00E85357"/>
    <w:rsid w:val="00E86DED"/>
    <w:rsid w:val="00E87AC2"/>
    <w:rsid w:val="00E90B6E"/>
    <w:rsid w:val="00E9349D"/>
    <w:rsid w:val="00E9747B"/>
    <w:rsid w:val="00EA78CB"/>
    <w:rsid w:val="00EC3906"/>
    <w:rsid w:val="00EC3F51"/>
    <w:rsid w:val="00EC7A60"/>
    <w:rsid w:val="00EE531E"/>
    <w:rsid w:val="00EE6756"/>
    <w:rsid w:val="00EF06A7"/>
    <w:rsid w:val="00EF4735"/>
    <w:rsid w:val="00EF76AE"/>
    <w:rsid w:val="00F01372"/>
    <w:rsid w:val="00F0441E"/>
    <w:rsid w:val="00F05090"/>
    <w:rsid w:val="00F05E56"/>
    <w:rsid w:val="00F11111"/>
    <w:rsid w:val="00F12E32"/>
    <w:rsid w:val="00F15BFA"/>
    <w:rsid w:val="00F1760D"/>
    <w:rsid w:val="00F178D0"/>
    <w:rsid w:val="00F320EE"/>
    <w:rsid w:val="00F34953"/>
    <w:rsid w:val="00F34A5B"/>
    <w:rsid w:val="00F40FBD"/>
    <w:rsid w:val="00F5430E"/>
    <w:rsid w:val="00F61EAB"/>
    <w:rsid w:val="00F6229B"/>
    <w:rsid w:val="00F62B9D"/>
    <w:rsid w:val="00F670B3"/>
    <w:rsid w:val="00F875B1"/>
    <w:rsid w:val="00F94DB7"/>
    <w:rsid w:val="00FA4175"/>
    <w:rsid w:val="00FA6DDE"/>
    <w:rsid w:val="00FC1037"/>
    <w:rsid w:val="00FC2702"/>
    <w:rsid w:val="00FC411F"/>
    <w:rsid w:val="00FC4C4F"/>
    <w:rsid w:val="00FC7C9D"/>
    <w:rsid w:val="00FD2D74"/>
    <w:rsid w:val="00FE760E"/>
    <w:rsid w:val="00FF0157"/>
    <w:rsid w:val="00FF278E"/>
    <w:rsid w:val="00FF52EC"/>
    <w:rsid w:val="00FF55E3"/>
    <w:rsid w:val="051E361B"/>
    <w:rsid w:val="055F890E"/>
    <w:rsid w:val="07469E93"/>
    <w:rsid w:val="0ABBDA16"/>
    <w:rsid w:val="0C9333E1"/>
    <w:rsid w:val="0DF456C0"/>
    <w:rsid w:val="11EB650D"/>
    <w:rsid w:val="13A93ED4"/>
    <w:rsid w:val="15371339"/>
    <w:rsid w:val="15F8CBC9"/>
    <w:rsid w:val="16488928"/>
    <w:rsid w:val="19B41BED"/>
    <w:rsid w:val="1A74454F"/>
    <w:rsid w:val="2371D463"/>
    <w:rsid w:val="24A7381D"/>
    <w:rsid w:val="2623C198"/>
    <w:rsid w:val="269124C1"/>
    <w:rsid w:val="269A7DBE"/>
    <w:rsid w:val="290A3275"/>
    <w:rsid w:val="29B08991"/>
    <w:rsid w:val="2EA6847A"/>
    <w:rsid w:val="2F29FFA6"/>
    <w:rsid w:val="2F53F489"/>
    <w:rsid w:val="31C4A968"/>
    <w:rsid w:val="32B4763F"/>
    <w:rsid w:val="331F631A"/>
    <w:rsid w:val="3386CD20"/>
    <w:rsid w:val="35456414"/>
    <w:rsid w:val="35ED0F88"/>
    <w:rsid w:val="360EB0E9"/>
    <w:rsid w:val="37CDB2AD"/>
    <w:rsid w:val="3A4E3871"/>
    <w:rsid w:val="3AA19B2F"/>
    <w:rsid w:val="3CB5F44F"/>
    <w:rsid w:val="3D0056F0"/>
    <w:rsid w:val="3D560CCD"/>
    <w:rsid w:val="3DC219B9"/>
    <w:rsid w:val="3E3A8D3F"/>
    <w:rsid w:val="4065F58F"/>
    <w:rsid w:val="439031E2"/>
    <w:rsid w:val="44F454AF"/>
    <w:rsid w:val="468B5AFF"/>
    <w:rsid w:val="47571EC4"/>
    <w:rsid w:val="493CCB98"/>
    <w:rsid w:val="4A831927"/>
    <w:rsid w:val="4A8D5D47"/>
    <w:rsid w:val="4DAEA83B"/>
    <w:rsid w:val="4F72DAA4"/>
    <w:rsid w:val="51241210"/>
    <w:rsid w:val="531FCD42"/>
    <w:rsid w:val="53505A84"/>
    <w:rsid w:val="56DE62AB"/>
    <w:rsid w:val="58757CCA"/>
    <w:rsid w:val="5B5F3C4F"/>
    <w:rsid w:val="62B514E5"/>
    <w:rsid w:val="6665A09A"/>
    <w:rsid w:val="66E6FE16"/>
    <w:rsid w:val="6D4A666A"/>
    <w:rsid w:val="709C4B9E"/>
    <w:rsid w:val="713EF27B"/>
    <w:rsid w:val="71F34C6C"/>
    <w:rsid w:val="76E5079A"/>
    <w:rsid w:val="7710E28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64F91"/>
  <w15:docId w15:val="{314BB29F-D153-4081-BC28-1252C232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26"/>
    <w:pPr>
      <w:spacing w:line="276"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F26"/>
    <w:pPr>
      <w:spacing w:line="240" w:lineRule="auto"/>
      <w:ind w:left="720"/>
      <w:contextualSpacing/>
    </w:pPr>
    <w:rPr>
      <w:rFonts w:ascii="Cambria" w:hAnsi="Cambria"/>
      <w:szCs w:val="24"/>
    </w:rPr>
  </w:style>
  <w:style w:type="paragraph" w:styleId="TOC1">
    <w:name w:val="toc 1"/>
    <w:basedOn w:val="Normal"/>
    <w:next w:val="Normal"/>
    <w:uiPriority w:val="99"/>
    <w:semiHidden/>
    <w:rsid w:val="00602F26"/>
    <w:pPr>
      <w:tabs>
        <w:tab w:val="left" w:pos="270"/>
        <w:tab w:val="left" w:pos="360"/>
        <w:tab w:val="right" w:pos="9350"/>
      </w:tabs>
      <w:jc w:val="center"/>
    </w:pPr>
    <w:rPr>
      <w:rFonts w:ascii="Calibri" w:eastAsia="Times New Roman" w:hAnsi="Calibri"/>
      <w:b/>
      <w:bCs/>
      <w:sz w:val="22"/>
    </w:rPr>
  </w:style>
  <w:style w:type="character" w:styleId="CommentReference">
    <w:name w:val="annotation reference"/>
    <w:uiPriority w:val="99"/>
    <w:semiHidden/>
    <w:rsid w:val="00FF55E3"/>
    <w:rPr>
      <w:rFonts w:cs="Times New Roman"/>
      <w:sz w:val="16"/>
    </w:rPr>
  </w:style>
  <w:style w:type="character" w:styleId="Hyperlink">
    <w:name w:val="Hyperlink"/>
    <w:uiPriority w:val="99"/>
    <w:rsid w:val="007702E7"/>
    <w:rPr>
      <w:rFonts w:cs="Times New Roman"/>
      <w:color w:val="0000FF"/>
      <w:u w:val="single"/>
    </w:rPr>
  </w:style>
  <w:style w:type="table" w:styleId="TableGrid">
    <w:name w:val="Table Grid"/>
    <w:basedOn w:val="TableNormal"/>
    <w:uiPriority w:val="99"/>
    <w:rsid w:val="008E7D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9A4067"/>
    <w:rPr>
      <w:rFonts w:cs="Times New Roman"/>
    </w:rPr>
  </w:style>
  <w:style w:type="paragraph" w:styleId="Header">
    <w:name w:val="header"/>
    <w:basedOn w:val="Normal"/>
    <w:link w:val="HeaderChar"/>
    <w:uiPriority w:val="99"/>
    <w:rsid w:val="009A4067"/>
    <w:pPr>
      <w:tabs>
        <w:tab w:val="center" w:pos="4680"/>
        <w:tab w:val="right" w:pos="9360"/>
      </w:tabs>
      <w:spacing w:line="240" w:lineRule="auto"/>
    </w:pPr>
  </w:style>
  <w:style w:type="character" w:customStyle="1" w:styleId="HeaderChar">
    <w:name w:val="Header Char"/>
    <w:link w:val="Header"/>
    <w:uiPriority w:val="99"/>
    <w:rsid w:val="009A4067"/>
    <w:rPr>
      <w:rFonts w:ascii="Times New Roman" w:eastAsia="Times New Roman" w:hAnsi="Times New Roman" w:cs="Times New Roman"/>
      <w:sz w:val="24"/>
    </w:rPr>
  </w:style>
  <w:style w:type="paragraph" w:styleId="Footer">
    <w:name w:val="footer"/>
    <w:basedOn w:val="Normal"/>
    <w:link w:val="FooterChar"/>
    <w:uiPriority w:val="99"/>
    <w:rsid w:val="009A4067"/>
    <w:pPr>
      <w:tabs>
        <w:tab w:val="center" w:pos="4680"/>
        <w:tab w:val="right" w:pos="9360"/>
      </w:tabs>
      <w:spacing w:line="240" w:lineRule="auto"/>
    </w:pPr>
  </w:style>
  <w:style w:type="character" w:customStyle="1" w:styleId="FooterChar">
    <w:name w:val="Footer Char"/>
    <w:link w:val="Footer"/>
    <w:uiPriority w:val="99"/>
    <w:rsid w:val="009A4067"/>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95C4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95C49"/>
    <w:rPr>
      <w:rFonts w:ascii="Tahoma" w:hAnsi="Tahoma" w:cs="Tahoma"/>
      <w:sz w:val="16"/>
      <w:szCs w:val="16"/>
    </w:rPr>
  </w:style>
  <w:style w:type="paragraph" w:styleId="CommentText">
    <w:name w:val="annotation text"/>
    <w:basedOn w:val="Normal"/>
    <w:link w:val="CommentTextChar"/>
    <w:uiPriority w:val="99"/>
    <w:unhideWhenUsed/>
    <w:rsid w:val="0042791D"/>
    <w:rPr>
      <w:sz w:val="20"/>
      <w:szCs w:val="20"/>
    </w:rPr>
  </w:style>
  <w:style w:type="character" w:customStyle="1" w:styleId="CommentTextChar">
    <w:name w:val="Comment Text Char"/>
    <w:link w:val="CommentText"/>
    <w:uiPriority w:val="99"/>
    <w:rsid w:val="0042791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42791D"/>
    <w:rPr>
      <w:b/>
      <w:bCs/>
    </w:rPr>
  </w:style>
  <w:style w:type="character" w:customStyle="1" w:styleId="CommentSubjectChar">
    <w:name w:val="Comment Subject Char"/>
    <w:link w:val="CommentSubject"/>
    <w:uiPriority w:val="99"/>
    <w:semiHidden/>
    <w:rsid w:val="0042791D"/>
    <w:rPr>
      <w:rFonts w:ascii="Times New Roman" w:hAnsi="Times New Roman"/>
      <w:b/>
      <w:bCs/>
    </w:rPr>
  </w:style>
  <w:style w:type="paragraph" w:customStyle="1" w:styleId="Default">
    <w:name w:val="Default"/>
    <w:rsid w:val="00542602"/>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777925"/>
    <w:rPr>
      <w:color w:val="808080"/>
      <w:shd w:val="clear" w:color="auto" w:fill="E6E6E6"/>
    </w:rPr>
  </w:style>
  <w:style w:type="paragraph" w:styleId="FootnoteText">
    <w:name w:val="footnote text"/>
    <w:basedOn w:val="Normal"/>
    <w:link w:val="FootnoteTextChar"/>
    <w:uiPriority w:val="99"/>
    <w:semiHidden/>
    <w:unhideWhenUsed/>
    <w:rsid w:val="00F670B3"/>
    <w:pPr>
      <w:spacing w:line="240" w:lineRule="auto"/>
    </w:pPr>
    <w:rPr>
      <w:sz w:val="20"/>
      <w:szCs w:val="20"/>
    </w:rPr>
  </w:style>
  <w:style w:type="character" w:customStyle="1" w:styleId="FootnoteTextChar">
    <w:name w:val="Footnote Text Char"/>
    <w:basedOn w:val="DefaultParagraphFont"/>
    <w:link w:val="FootnoteText"/>
    <w:uiPriority w:val="99"/>
    <w:semiHidden/>
    <w:rsid w:val="00F670B3"/>
    <w:rPr>
      <w:rFonts w:ascii="Times New Roman" w:hAnsi="Times New Roman"/>
    </w:rPr>
  </w:style>
  <w:style w:type="character" w:styleId="FootnoteReference">
    <w:name w:val="footnote reference"/>
    <w:basedOn w:val="DefaultParagraphFont"/>
    <w:uiPriority w:val="99"/>
    <w:semiHidden/>
    <w:unhideWhenUsed/>
    <w:rsid w:val="00F670B3"/>
    <w:rPr>
      <w:vertAlign w:val="superscript"/>
    </w:rPr>
  </w:style>
  <w:style w:type="character" w:customStyle="1" w:styleId="fontstyle01">
    <w:name w:val="fontstyle01"/>
    <w:basedOn w:val="DefaultParagraphFont"/>
    <w:rsid w:val="00D533C3"/>
    <w:rPr>
      <w:rFonts w:ascii="TimesNewRomanPSMT" w:hAnsi="TimesNewRomanPSMT" w:hint="default"/>
      <w:b w:val="0"/>
      <w:bCs w:val="0"/>
      <w:i w:val="0"/>
      <w:iCs w:val="0"/>
      <w:color w:val="000000"/>
      <w:sz w:val="24"/>
      <w:szCs w:val="24"/>
    </w:rPr>
  </w:style>
  <w:style w:type="character" w:customStyle="1" w:styleId="normaltextrun">
    <w:name w:val="normaltextrun"/>
    <w:basedOn w:val="DefaultParagraphFont"/>
    <w:rsid w:val="005E7920"/>
  </w:style>
  <w:style w:type="paragraph" w:styleId="Revision">
    <w:name w:val="Revision"/>
    <w:hidden/>
    <w:uiPriority w:val="99"/>
    <w:semiHidden/>
    <w:rsid w:val="000B5E96"/>
    <w:rPr>
      <w:rFonts w:ascii="Times New Roman" w:hAnsi="Times New Roman"/>
      <w:sz w:val="24"/>
      <w:szCs w:val="22"/>
    </w:rPr>
  </w:style>
  <w:style w:type="character" w:customStyle="1" w:styleId="eop">
    <w:name w:val="eop"/>
    <w:basedOn w:val="DefaultParagraphFont"/>
    <w:rsid w:val="002876A4"/>
  </w:style>
  <w:style w:type="paragraph" w:customStyle="1" w:styleId="paragraph">
    <w:name w:val="paragraph"/>
    <w:basedOn w:val="Normal"/>
    <w:rsid w:val="008C2617"/>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821273">
      <w:bodyDiv w:val="1"/>
      <w:marLeft w:val="0"/>
      <w:marRight w:val="0"/>
      <w:marTop w:val="0"/>
      <w:marBottom w:val="0"/>
      <w:divBdr>
        <w:top w:val="none" w:sz="0" w:space="0" w:color="auto"/>
        <w:left w:val="none" w:sz="0" w:space="0" w:color="auto"/>
        <w:bottom w:val="none" w:sz="0" w:space="0" w:color="auto"/>
        <w:right w:val="none" w:sz="0" w:space="0" w:color="auto"/>
      </w:divBdr>
    </w:div>
    <w:div w:id="1076823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wilcox@fhi360.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lourde@fhi360.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plourde@fhi360.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wilcox@fhi360.org" TargetMode="External"/><Relationship Id="rId5" Type="http://schemas.openxmlformats.org/officeDocument/2006/relationships/numbering" Target="numbering.xml"/><Relationship Id="rId15" Type="http://schemas.openxmlformats.org/officeDocument/2006/relationships/hyperlink" Target="mailto:mwilcox@fhi360.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plourde@fhi360.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7474fe20-6c4d-441b-b878-aee11d2e2bc3">
      <UserInfo>
        <DisplayName>Jason Kelleher</DisplayName>
        <AccountId>29</AccountId>
        <AccountType/>
      </UserInfo>
      <UserInfo>
        <DisplayName>Steve Farshing</DisplayName>
        <AccountId>71</AccountId>
        <AccountType/>
      </UserInfo>
    </SharedWithUsers>
    <MediaLengthInSeconds xmlns="b4ff92f8-8316-4d75-b5ba-6e2b2e32071e" xsi:nil="true"/>
    <TaxCatchAll xmlns="9a62b157-7008-49df-bdaa-a052041fb855" xsi:nil="true"/>
    <lcf76f155ced4ddcb4097134ff3c332f xmlns="b4ff92f8-8316-4d75-b5ba-6e2b2e32071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A17DD007CBA34BB7A510762C1E2F9F" ma:contentTypeVersion="20" ma:contentTypeDescription="Create a new document." ma:contentTypeScope="" ma:versionID="886028d4e943fe44d708789d00d0e2ee">
  <xsd:schema xmlns:xsd="http://www.w3.org/2001/XMLSchema" xmlns:xs="http://www.w3.org/2001/XMLSchema" xmlns:p="http://schemas.microsoft.com/office/2006/metadata/properties" xmlns:ns1="http://schemas.microsoft.com/sharepoint/v3" xmlns:ns2="b4ff92f8-8316-4d75-b5ba-6e2b2e32071e" xmlns:ns3="7474fe20-6c4d-441b-b878-aee11d2e2bc3" xmlns:ns4="9a62b157-7008-49df-bdaa-a052041fb855" targetNamespace="http://schemas.microsoft.com/office/2006/metadata/properties" ma:root="true" ma:fieldsID="66ce50502ab616bc90f88ed87a841f1d" ns1:_="" ns2:_="" ns3:_="" ns4:_="">
    <xsd:import namespace="http://schemas.microsoft.com/sharepoint/v3"/>
    <xsd:import namespace="b4ff92f8-8316-4d75-b5ba-6e2b2e32071e"/>
    <xsd:import namespace="7474fe20-6c4d-441b-b878-aee11d2e2bc3"/>
    <xsd:import namespace="9a62b157-7008-49df-bdaa-a052041fb8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ff92f8-8316-4d75-b5ba-6e2b2e32071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955067c-4844-4e4f-970b-73b17f1117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74fe20-6c4d-441b-b878-aee11d2e2bc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2b157-7008-49df-bdaa-a052041fb855"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50819739-b54a-4974-94d4-f477b95c8591}" ma:internalName="TaxCatchAll" ma:showField="CatchAllData" ma:web="9a62b157-7008-49df-bdaa-a052041fb8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05F69-404C-4A45-A728-181FE1147CCE}">
  <ds:schemaRefs>
    <ds:schemaRef ds:uri="http://schemas.microsoft.com/office/2006/metadata/properties"/>
    <ds:schemaRef ds:uri="http://schemas.microsoft.com/office/infopath/2007/PartnerControls"/>
    <ds:schemaRef ds:uri="http://schemas.microsoft.com/sharepoint/v3"/>
    <ds:schemaRef ds:uri="7474fe20-6c4d-441b-b878-aee11d2e2bc3"/>
    <ds:schemaRef ds:uri="b4ff92f8-8316-4d75-b5ba-6e2b2e32071e"/>
    <ds:schemaRef ds:uri="9a62b157-7008-49df-bdaa-a052041fb855"/>
  </ds:schemaRefs>
</ds:datastoreItem>
</file>

<file path=customXml/itemProps2.xml><?xml version="1.0" encoding="utf-8"?>
<ds:datastoreItem xmlns:ds="http://schemas.openxmlformats.org/officeDocument/2006/customXml" ds:itemID="{5D979772-2124-4F02-BD46-2B2FF834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ff92f8-8316-4d75-b5ba-6e2b2e32071e"/>
    <ds:schemaRef ds:uri="7474fe20-6c4d-441b-b878-aee11d2e2bc3"/>
    <ds:schemaRef ds:uri="9a62b157-7008-49df-bdaa-a052041fb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4A2B4-5AE6-45B6-A24D-A5BE6BCA9EE0}">
  <ds:schemaRefs>
    <ds:schemaRef ds:uri="http://schemas.microsoft.com/sharepoint/v3/contenttype/forms"/>
  </ds:schemaRefs>
</ds:datastoreItem>
</file>

<file path=customXml/itemProps4.xml><?xml version="1.0" encoding="utf-8"?>
<ds:datastoreItem xmlns:ds="http://schemas.openxmlformats.org/officeDocument/2006/customXml" ds:itemID="{EB7769F4-FF5E-4C31-A1D1-D39A79DDA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3738</Words>
  <Characters>21311</Characters>
  <Application>Microsoft Office Word</Application>
  <DocSecurity>4</DocSecurity>
  <Lines>177</Lines>
  <Paragraphs>49</Paragraphs>
  <ScaleCrop>false</ScaleCrop>
  <Company>AED</Company>
  <LinksUpToDate>false</LinksUpToDate>
  <CharactersWithSpaces>25000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FHI Development 360, LLC</dc:title>
  <dc:subject/>
  <dc:creator>Jennifer Volfson</dc:creator>
  <cp:keywords/>
  <cp:lastModifiedBy>Monika Wilcox</cp:lastModifiedBy>
  <cp:revision>23</cp:revision>
  <cp:lastPrinted>2011-12-03T01:32:00Z</cp:lastPrinted>
  <dcterms:created xsi:type="dcterms:W3CDTF">2024-09-05T20:21:00Z</dcterms:created>
  <dcterms:modified xsi:type="dcterms:W3CDTF">2024-09-06T15:01:00Z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0x01010031A17DD007CBA34BB7A510762C1E2F9F</vt:lpwstr>
  </property>
  <property fmtid="{D5CDD505-2E9C-101B-9397-08002B2CF9AE}" pid="4" name="Proposal">
    <vt:lpwstr>1235;#22-05704 DOS/ECA Global: FY 2023 Sports Visitor and Sports Envoy Program|24d39549-4db7-4c0c-a792-1f32cd933a35</vt:lpwstr>
  </property>
  <property fmtid="{D5CDD505-2E9C-101B-9397-08002B2CF9AE}" pid="5" name="doctype">
    <vt:lpwstr>290;#Partners|b93a8fc2-227f-4de7-b09c-b3d5b564879d</vt:lpwstr>
  </property>
  <property fmtid="{D5CDD505-2E9C-101B-9397-08002B2CF9AE}" pid="6" name="_docset_NoMedatataSyncRequired">
    <vt:lpwstr>False</vt:lpwstr>
  </property>
  <property fmtid="{D5CDD505-2E9C-101B-9397-08002B2CF9AE}" pid="7" name="Order">
    <vt:r8>6663000</vt:r8>
  </property>
  <property fmtid="{D5CDD505-2E9C-101B-9397-08002B2CF9AE}" pid="8" name="xd_Signature">
    <vt:bool>false</vt:bool>
  </property>
  <property fmtid="{D5CDD505-2E9C-101B-9397-08002B2CF9AE}" pid="9" name="d41b8c2eb3ea46fd8b4eae20cb7f9371">
    <vt:lpwstr>21-04894 FY 21 Study of the US Institutes for Student Leaders from Europe|2bb2b446-5c38-4c30-b20f-53d7241a6490</vt:lpwstr>
  </property>
  <property fmtid="{D5CDD505-2E9C-101B-9397-08002B2CF9AE}" pid="10" name="xd_ProgID">
    <vt:lpwstr/>
  </property>
  <property fmtid="{D5CDD505-2E9C-101B-9397-08002B2CF9AE}" pid="11" name="DocumentSetDescription">
    <vt:lpwstr/>
  </property>
  <property fmtid="{D5CDD505-2E9C-101B-9397-08002B2CF9AE}" pid="12" name="TaxCatchAll">
    <vt:lpwstr>290;#Partners|b93a8fc2-227f-4de7-b09c-b3d5b564879d;#664;#21-04894 FY 21 Study of the US Institutes for Student Leaders from Europe|2bb2b446-5c38-4c30-b20f-53d7241a6490</vt:lpwstr>
  </property>
  <property fmtid="{D5CDD505-2E9C-101B-9397-08002B2CF9AE}" pid="13" name="ComplianceAssetId">
    <vt:lpwstr/>
  </property>
  <property fmtid="{D5CDD505-2E9C-101B-9397-08002B2CF9AE}" pid="14" name="TemplateUrl">
    <vt:lpwstr/>
  </property>
  <property fmtid="{D5CDD505-2E9C-101B-9397-08002B2CF9AE}" pid="15" name="ChargeCode">
    <vt:lpwstr>900006.000.2941</vt:lpwstr>
  </property>
  <property fmtid="{D5CDD505-2E9C-101B-9397-08002B2CF9AE}" pid="16" name="_ExtendedDescription">
    <vt:lpwstr/>
  </property>
  <property fmtid="{D5CDD505-2E9C-101B-9397-08002B2CF9AE}" pid="17" name="MediaServiceImageTags">
    <vt:lpwstr/>
  </property>
  <property fmtid="{D5CDD505-2E9C-101B-9397-08002B2CF9AE}" pid="18" name="TriggerFlowInfo">
    <vt:lpwstr/>
  </property>
  <property fmtid="{D5CDD505-2E9C-101B-9397-08002B2CF9AE}" pid="19" name="MSIP_Label_1665d9ee-429a-4d5f-97cc-cfb56e044a6e_Enabled">
    <vt:lpwstr>true</vt:lpwstr>
  </property>
  <property fmtid="{D5CDD505-2E9C-101B-9397-08002B2CF9AE}" pid="20" name="MSIP_Label_1665d9ee-429a-4d5f-97cc-cfb56e044a6e_SetDate">
    <vt:lpwstr>2024-08-23T14:07:06Z</vt:lpwstr>
  </property>
  <property fmtid="{D5CDD505-2E9C-101B-9397-08002B2CF9AE}" pid="21" name="MSIP_Label_1665d9ee-429a-4d5f-97cc-cfb56e044a6e_Method">
    <vt:lpwstr>Privileged</vt:lpwstr>
  </property>
  <property fmtid="{D5CDD505-2E9C-101B-9397-08002B2CF9AE}" pid="22" name="MSIP_Label_1665d9ee-429a-4d5f-97cc-cfb56e044a6e_Name">
    <vt:lpwstr>1665d9ee-429a-4d5f-97cc-cfb56e044a6e</vt:lpwstr>
  </property>
  <property fmtid="{D5CDD505-2E9C-101B-9397-08002B2CF9AE}" pid="23" name="MSIP_Label_1665d9ee-429a-4d5f-97cc-cfb56e044a6e_SiteId">
    <vt:lpwstr>66cf5074-5afe-48d1-a691-a12b2121f44b</vt:lpwstr>
  </property>
  <property fmtid="{D5CDD505-2E9C-101B-9397-08002B2CF9AE}" pid="24" name="MSIP_Label_1665d9ee-429a-4d5f-97cc-cfb56e044a6e_ActionId">
    <vt:lpwstr>8ad0e02c-f833-4a44-8060-7e55c35ef3c8</vt:lpwstr>
  </property>
  <property fmtid="{D5CDD505-2E9C-101B-9397-08002B2CF9AE}" pid="25" name="MSIP_Label_1665d9ee-429a-4d5f-97cc-cfb56e044a6e_ContentBits">
    <vt:lpwstr>0</vt:lpwstr>
  </property>
</Properties>
</file>